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DA" w:rsidRPr="002A6D89" w:rsidRDefault="00A574DA" w:rsidP="0024765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bookmarkStart w:id="0" w:name="_Hlk491945902"/>
      <w:r w:rsidRPr="002A6D8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Zaproszenie </w:t>
      </w:r>
      <w:r w:rsidR="00D608D8" w:rsidRPr="002A6D8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do udziału w </w:t>
      </w:r>
      <w:r w:rsidR="006A592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I sesji </w:t>
      </w:r>
      <w:r w:rsidR="00EC6D4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online </w:t>
      </w:r>
      <w:r w:rsidR="006A592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programu</w:t>
      </w:r>
      <w:r w:rsidR="00EC6D4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CRIMILAW nt. europejskiego</w:t>
      </w:r>
      <w:r w:rsidR="00D608D8" w:rsidRPr="002A6D8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prawa i postępowania karnego </w:t>
      </w:r>
    </w:p>
    <w:p w:rsidR="00A574DA" w:rsidRPr="002A6D89" w:rsidRDefault="00A574DA" w:rsidP="0024765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A6D89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Zagraniczna KRRP </w:t>
      </w:r>
      <w:r w:rsidR="00D608D8" w:rsidRPr="002A6D89">
        <w:rPr>
          <w:rFonts w:ascii="Times New Roman" w:eastAsia="Times New Roman" w:hAnsi="Times New Roman"/>
          <w:sz w:val="24"/>
          <w:szCs w:val="24"/>
          <w:lang w:eastAsia="pl-PL"/>
        </w:rPr>
        <w:t xml:space="preserve">zaprasza do udziału w </w:t>
      </w:r>
      <w:r w:rsidR="006A5920">
        <w:rPr>
          <w:rFonts w:ascii="Times New Roman" w:hAnsi="Times New Roman"/>
          <w:sz w:val="24"/>
          <w:szCs w:val="24"/>
        </w:rPr>
        <w:t>I sesji</w:t>
      </w:r>
      <w:r w:rsidR="00D608D8" w:rsidRPr="002A6D89">
        <w:rPr>
          <w:rFonts w:ascii="Times New Roman" w:hAnsi="Times New Roman"/>
          <w:sz w:val="24"/>
          <w:szCs w:val="24"/>
        </w:rPr>
        <w:t xml:space="preserve"> programu</w:t>
      </w:r>
      <w:r w:rsidR="006A5920">
        <w:rPr>
          <w:rFonts w:ascii="Times New Roman" w:hAnsi="Times New Roman"/>
          <w:sz w:val="24"/>
          <w:szCs w:val="24"/>
        </w:rPr>
        <w:t xml:space="preserve"> </w:t>
      </w:r>
      <w:r w:rsidR="00D608D8" w:rsidRPr="002A6D89">
        <w:rPr>
          <w:rFonts w:ascii="Times New Roman" w:hAnsi="Times New Roman"/>
          <w:sz w:val="24"/>
          <w:szCs w:val="24"/>
        </w:rPr>
        <w:t>CRIMILAW</w:t>
      </w:r>
      <w:r w:rsidR="00D5419C">
        <w:rPr>
          <w:rFonts w:ascii="Times New Roman" w:hAnsi="Times New Roman"/>
          <w:sz w:val="24"/>
          <w:szCs w:val="24"/>
        </w:rPr>
        <w:t>,</w:t>
      </w:r>
      <w:r w:rsidR="006A5920">
        <w:rPr>
          <w:rFonts w:ascii="Times New Roman" w:hAnsi="Times New Roman"/>
          <w:sz w:val="24"/>
          <w:szCs w:val="24"/>
        </w:rPr>
        <w:t xml:space="preserve"> w Polsce kierowane</w:t>
      </w:r>
      <w:r w:rsidR="00E821A1">
        <w:rPr>
          <w:rFonts w:ascii="Times New Roman" w:hAnsi="Times New Roman"/>
          <w:sz w:val="24"/>
          <w:szCs w:val="24"/>
        </w:rPr>
        <w:t>go do</w:t>
      </w:r>
      <w:r w:rsidR="00D5419C">
        <w:rPr>
          <w:rFonts w:ascii="Times New Roman" w:hAnsi="Times New Roman"/>
          <w:sz w:val="24"/>
          <w:szCs w:val="24"/>
        </w:rPr>
        <w:t xml:space="preserve"> radców prawnych, którego tematyka obejmuje</w:t>
      </w:r>
      <w:r w:rsidR="006A5920">
        <w:rPr>
          <w:rFonts w:ascii="Times New Roman" w:hAnsi="Times New Roman"/>
          <w:sz w:val="24"/>
          <w:szCs w:val="24"/>
        </w:rPr>
        <w:t xml:space="preserve"> europejskie</w:t>
      </w:r>
      <w:r w:rsidR="00D5419C">
        <w:rPr>
          <w:rFonts w:ascii="Times New Roman" w:hAnsi="Times New Roman"/>
          <w:sz w:val="24"/>
          <w:szCs w:val="24"/>
        </w:rPr>
        <w:t xml:space="preserve"> prawo</w:t>
      </w:r>
      <w:r w:rsidR="00D608D8" w:rsidRPr="002A6D89">
        <w:rPr>
          <w:rFonts w:ascii="Times New Roman" w:hAnsi="Times New Roman"/>
          <w:sz w:val="24"/>
          <w:szCs w:val="24"/>
        </w:rPr>
        <w:t xml:space="preserve"> </w:t>
      </w:r>
      <w:r w:rsidR="00D5419C">
        <w:rPr>
          <w:rFonts w:ascii="Times New Roman" w:hAnsi="Times New Roman"/>
          <w:sz w:val="24"/>
          <w:szCs w:val="24"/>
        </w:rPr>
        <w:br/>
        <w:t>i postępowanie karne</w:t>
      </w:r>
      <w:r w:rsidR="006A5920">
        <w:rPr>
          <w:rFonts w:ascii="Times New Roman" w:hAnsi="Times New Roman"/>
          <w:sz w:val="24"/>
          <w:szCs w:val="24"/>
        </w:rPr>
        <w:t xml:space="preserve">. </w:t>
      </w:r>
      <w:r w:rsidR="006A5920" w:rsidRPr="006A5920">
        <w:rPr>
          <w:rFonts w:ascii="Times New Roman" w:hAnsi="Times New Roman"/>
          <w:b/>
          <w:sz w:val="24"/>
          <w:szCs w:val="24"/>
        </w:rPr>
        <w:t>Pierwsza sesja odbędzie się w formie dwóch modułów</w:t>
      </w:r>
      <w:r w:rsidR="00D608D8" w:rsidRPr="006A5920">
        <w:rPr>
          <w:rFonts w:ascii="Times New Roman" w:hAnsi="Times New Roman"/>
          <w:b/>
          <w:sz w:val="24"/>
          <w:szCs w:val="24"/>
        </w:rPr>
        <w:t xml:space="preserve"> online </w:t>
      </w:r>
      <w:r w:rsidR="00D5419C">
        <w:rPr>
          <w:rFonts w:ascii="Times New Roman" w:hAnsi="Times New Roman"/>
          <w:b/>
          <w:sz w:val="24"/>
          <w:szCs w:val="24"/>
        </w:rPr>
        <w:br/>
      </w:r>
      <w:r w:rsidR="00D608D8" w:rsidRPr="006A5920">
        <w:rPr>
          <w:rFonts w:ascii="Times New Roman" w:hAnsi="Times New Roman"/>
          <w:b/>
          <w:sz w:val="24"/>
          <w:szCs w:val="24"/>
        </w:rPr>
        <w:t>w terminie 12-</w:t>
      </w:r>
      <w:r w:rsidR="00CF2318">
        <w:rPr>
          <w:rFonts w:ascii="Times New Roman" w:hAnsi="Times New Roman"/>
          <w:b/>
          <w:sz w:val="24"/>
          <w:szCs w:val="24"/>
        </w:rPr>
        <w:t>23.04.2021 r.</w:t>
      </w:r>
    </w:p>
    <w:p w:rsidR="00126E6F" w:rsidRDefault="006A5920" w:rsidP="002476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Celem 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prog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ramu CRIMILAW jest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przeszkolenie w sumie 360 prawników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z kilku krajów UE z zakresu tematyki karnej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(w tym 60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radców prawnych 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z Polski), przygotowanie materiałów szkoleniowych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wieńczących cykl webinariów/seminariów</w:t>
      </w:r>
      <w:r w:rsidR="00D5419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CRIMILAW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, a także umożliwienie międzynarodowego </w:t>
      </w:r>
      <w:proofErr w:type="spellStart"/>
      <w:r>
        <w:rPr>
          <w:rFonts w:ascii="Times New Roman" w:eastAsia="Times New Roman" w:hAnsi="Times New Roman"/>
          <w:sz w:val="24"/>
          <w:szCs w:val="24"/>
          <w:lang w:val="pl-PL" w:eastAsia="pl-PL"/>
        </w:rPr>
        <w:t>networkingu</w:t>
      </w:r>
      <w:proofErr w:type="spellEnd"/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. </w:t>
      </w:r>
    </w:p>
    <w:p w:rsidR="00126E6F" w:rsidRDefault="00126E6F" w:rsidP="002476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D608D8" w:rsidRPr="006A5920" w:rsidRDefault="006A5920" w:rsidP="002476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Obecnie ze względu na sytuację epidemiologiczną w Europie program CRIMILAW realizowany będzie online poprzez platformę do e-learningu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>Canvas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. Jeżeli sytuacja ulegnie poprawie, wówczas planowane są seminaria stacjonarne w wybranych krajach partnerskich programu </w:t>
      </w:r>
      <w:r w:rsidRPr="0024765C">
        <w:rPr>
          <w:rFonts w:ascii="Times New Roman" w:eastAsia="Times New Roman" w:hAnsi="Times New Roman"/>
          <w:sz w:val="24"/>
          <w:szCs w:val="24"/>
          <w:lang w:val="pl-PL" w:eastAsia="pl-PL"/>
        </w:rPr>
        <w:t>(Włochy, Hiszpania, Francja, Węgry, Cypr, Grecja, Polska).</w:t>
      </w:r>
      <w:r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 </w:t>
      </w:r>
    </w:p>
    <w:p w:rsidR="000D094C" w:rsidRPr="002A6D89" w:rsidRDefault="000D094C" w:rsidP="00A574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0D094C" w:rsidRDefault="00D608D8" w:rsidP="00B377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miejsc</w:t>
      </w:r>
      <w:r w:rsidR="006A5920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 sesję online w terminie </w:t>
      </w:r>
      <w:r w:rsidR="00056A72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12-23</w:t>
      </w:r>
      <w:r w:rsidR="006A5920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.04.2021 r. </w:t>
      </w:r>
      <w:r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jest ograniczona (15 miejsc</w:t>
      </w:r>
      <w:r w:rsidR="00004E94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26E6F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E821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</w:t>
      </w:r>
      <w:r w:rsidR="00004E94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radców </w:t>
      </w:r>
      <w:r w:rsidR="00A851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prawnych </w:t>
      </w:r>
      <w:r w:rsidR="00004E94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Polski</w:t>
      </w:r>
      <w:r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). </w:t>
      </w:r>
      <w:r w:rsidR="004A5F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="000D094C"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ejestracja możliwa jest jedynie pod linkiem</w:t>
      </w:r>
      <w:r w:rsidRPr="00B377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="00B377C6" w:rsidRPr="00B377C6">
        <w:rPr>
          <w:rFonts w:ascii="Times New Roman" w:hAnsi="Times New Roman"/>
          <w:b/>
          <w:sz w:val="24"/>
          <w:szCs w:val="24"/>
        </w:rPr>
        <w:t xml:space="preserve"> </w:t>
      </w:r>
      <w:hyperlink r:id="rId8" w:tgtFrame="_blank" w:history="1">
        <w:r w:rsidR="003B7652" w:rsidRPr="003B7652">
          <w:rPr>
            <w:rStyle w:val="Hipercze"/>
            <w:b/>
          </w:rPr>
          <w:t>https://crimilaw.webankieta.pl/</w:t>
        </w:r>
      </w:hyperlink>
      <w:r w:rsidR="003B7652">
        <w:t xml:space="preserve"> </w:t>
      </w:r>
    </w:p>
    <w:p w:rsidR="00266F14" w:rsidRDefault="00266F14" w:rsidP="00B377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66F14" w:rsidRPr="00B377C6" w:rsidRDefault="00266F14" w:rsidP="00B377C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W programie weźmie 15 osób, które jako pierwsze prześlą swoję zgłoszenie. </w:t>
      </w:r>
    </w:p>
    <w:p w:rsidR="00126E6F" w:rsidRDefault="00126E6F" w:rsidP="00D608D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26E6F" w:rsidRDefault="00126E6F" w:rsidP="00126E6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Udział w programie jest odpłatny i wynosi </w:t>
      </w:r>
      <w:r w:rsidRPr="00266F1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40 euro. </w:t>
      </w:r>
      <w:r w:rsidRPr="00266F14">
        <w:rPr>
          <w:rFonts w:ascii="Times New Roman" w:hAnsi="Times New Roman"/>
          <w:sz w:val="24"/>
          <w:szCs w:val="24"/>
        </w:rPr>
        <w:t>Pobrana</w:t>
      </w:r>
      <w:r w:rsidRPr="00126E6F">
        <w:rPr>
          <w:rFonts w:ascii="Times New Roman" w:hAnsi="Times New Roman"/>
          <w:sz w:val="24"/>
          <w:szCs w:val="24"/>
        </w:rPr>
        <w:t xml:space="preserve"> opłata zostanie w całości przekazana na rachunek Europejskiej Fundacji Prawników ELF jako wkład własny </w:t>
      </w:r>
      <w:r>
        <w:rPr>
          <w:rFonts w:ascii="Times New Roman" w:hAnsi="Times New Roman"/>
          <w:sz w:val="24"/>
          <w:szCs w:val="24"/>
        </w:rPr>
        <w:br/>
      </w:r>
      <w:r w:rsidRPr="00126E6F">
        <w:rPr>
          <w:rFonts w:ascii="Times New Roman" w:hAnsi="Times New Roman"/>
          <w:sz w:val="24"/>
          <w:szCs w:val="24"/>
        </w:rPr>
        <w:t>w program CRIMILAW, który jest dofinansowany ze środków Unii Europejskiej.</w:t>
      </w:r>
      <w:r w:rsidR="00B377C6">
        <w:rPr>
          <w:rFonts w:ascii="Times New Roman" w:hAnsi="Times New Roman"/>
          <w:sz w:val="24"/>
          <w:szCs w:val="24"/>
        </w:rPr>
        <w:t xml:space="preserve"> </w:t>
      </w:r>
    </w:p>
    <w:p w:rsidR="008D1FA9" w:rsidRDefault="008D1FA9" w:rsidP="00D608D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D1FA9" w:rsidRDefault="00F33988" w:rsidP="00D608D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jest dofinansowany ze środków UE. </w:t>
      </w:r>
      <w:r w:rsidR="008D1F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Samorządy partnerskie programu:</w:t>
      </w:r>
    </w:p>
    <w:p w:rsidR="008D1FA9" w:rsidRDefault="008D1FA9" w:rsidP="00D608D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D1FA9" w:rsidRPr="002A6D89" w:rsidRDefault="006A5920" w:rsidP="006A5920">
      <w:pPr>
        <w:tabs>
          <w:tab w:val="center" w:pos="4536"/>
        </w:tabs>
        <w:spacing w:after="0"/>
        <w:rPr>
          <w:rFonts w:ascii="Times New Roman" w:hAnsi="Times New Roman"/>
          <w:b/>
          <w:color w:val="0070C0"/>
          <w:sz w:val="24"/>
          <w:szCs w:val="24"/>
          <w:lang w:val="pl-PL"/>
        </w:rPr>
      </w:pP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40327" cy="540327"/>
            <wp:effectExtent l="0" t="0" r="6350" b="6350"/>
            <wp:docPr id="7" name="Picture 9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raw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9" cy="54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 </w:t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39750" cy="539750"/>
            <wp:effectExtent l="0" t="0" r="6350" b="6350"/>
            <wp:docPr id="13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 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17" cy="5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 </w:t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39750" cy="539750"/>
            <wp:effectExtent l="0" t="0" r="5715" b="5715"/>
            <wp:docPr id="14" name="Picture 1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</w:t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39750" cy="539750"/>
            <wp:effectExtent l="0" t="0" r="6350" b="6350"/>
            <wp:docPr id="15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 up of a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50" cy="5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</w:t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ab/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40327" cy="540327"/>
            <wp:effectExtent l="0" t="0" r="6350" b="6350"/>
            <wp:docPr id="18" name="Picture 8" descr="A picture containing c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cab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75" cy="5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</w:t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39750" cy="539750"/>
            <wp:effectExtent l="0" t="0" r="6350" b="6350"/>
            <wp:docPr id="19" name="Picture 10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lock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25" cy="5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</w:t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521434" cy="524164"/>
            <wp:effectExtent l="0" t="0" r="0" b="0"/>
            <wp:docPr id="20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27" cy="5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70C0"/>
          <w:sz w:val="24"/>
          <w:szCs w:val="24"/>
          <w:lang w:val="pl-PL"/>
        </w:rPr>
        <w:t xml:space="preserve">      </w:t>
      </w:r>
      <w:r w:rsidRPr="006A5920">
        <w:rPr>
          <w:rFonts w:ascii="Times New Roman" w:hAnsi="Times New Roman"/>
          <w:b/>
          <w:noProof/>
          <w:color w:val="0070C0"/>
          <w:sz w:val="24"/>
          <w:szCs w:val="24"/>
          <w:lang w:val="pl-PL" w:eastAsia="pl-PL"/>
        </w:rPr>
        <w:drawing>
          <wp:inline distT="0" distB="0" distL="0" distR="0">
            <wp:extent cx="491206" cy="491206"/>
            <wp:effectExtent l="0" t="0" r="4445" b="4445"/>
            <wp:docPr id="21" name="Picture 16" descr="A picture containing food,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food, cup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2" cy="49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94C" w:rsidRPr="002A6D89" w:rsidRDefault="000D094C" w:rsidP="00A574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A574DA" w:rsidRDefault="00A574DA" w:rsidP="00A574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6A5920" w:rsidRPr="002A6D89" w:rsidRDefault="006A5920" w:rsidP="00A574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A574DA" w:rsidRPr="002A6D89" w:rsidRDefault="00A574DA" w:rsidP="00A574D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</w:pPr>
      <w:r w:rsidRPr="002A6D89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>Ważne informacje</w:t>
      </w:r>
      <w:r w:rsidR="006A5920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 dotyczące I sesji</w:t>
      </w:r>
      <w:r w:rsidR="00D608D8" w:rsidRPr="002A6D89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 </w:t>
      </w:r>
      <w:r w:rsidR="00F33988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online </w:t>
      </w:r>
      <w:r w:rsidR="002A6D89" w:rsidRPr="002A6D89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>pr</w:t>
      </w:r>
      <w:r w:rsidR="00056A72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>ogramu CRIMILAW w terminie 12-23</w:t>
      </w:r>
      <w:r w:rsidR="002A6D89" w:rsidRPr="002A6D89">
        <w:rPr>
          <w:rFonts w:ascii="Times New Roman" w:eastAsia="Times New Roman" w:hAnsi="Times New Roman"/>
          <w:sz w:val="24"/>
          <w:szCs w:val="24"/>
          <w:u w:val="single"/>
          <w:lang w:val="pl-PL" w:eastAsia="pl-PL"/>
        </w:rPr>
        <w:t xml:space="preserve">.04.2021 r. </w:t>
      </w:r>
    </w:p>
    <w:p w:rsidR="00A574DA" w:rsidRPr="002A6D89" w:rsidRDefault="00A574DA" w:rsidP="00A574DA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0D094C" w:rsidRPr="002A6D89" w:rsidRDefault="00F33988" w:rsidP="00D608D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Pierwsza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sesja online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programu CRIMILAW realizowana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będzie poprzez </w:t>
      </w:r>
      <w:r w:rsidR="000D094C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platformę </w:t>
      </w:r>
      <w:proofErr w:type="spellStart"/>
      <w:r w:rsidR="00D608D8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e-learningowa</w:t>
      </w:r>
      <w:proofErr w:type="spellEnd"/>
      <w:r w:rsidR="00D608D8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</w:t>
      </w:r>
      <w:proofErr w:type="spellStart"/>
      <w:r w:rsidR="000D094C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Canvas</w:t>
      </w:r>
      <w:proofErr w:type="spellEnd"/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. Wszyscy prelegenci i użytkownicy otrzym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ają odpowiednie dostępy wraz z instrukcją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użytkowania. </w:t>
      </w:r>
    </w:p>
    <w:p w:rsidR="000D094C" w:rsidRPr="002A6D89" w:rsidRDefault="00F33988" w:rsidP="000D09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Pierwsza sesja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programu CRIMILAW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przybierze formę siedmiu 60-minutowych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prelekcji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online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realizowany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ch na żywo, które następnie będą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udostępnione w wersji do odtworzenia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w dogodnym dla uczestnika czasie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. </w:t>
      </w:r>
      <w:r w:rsidR="00B86006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Prelekcje zostaną podzielone na dwa moduły realizowane w terminie 12-16.04.2021 r. oraz 19-23.04.2021 r. </w:t>
      </w:r>
      <w:r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tzn. </w:t>
      </w:r>
      <w:r w:rsidR="00126E6F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będą realizowane na przestrzeni</w:t>
      </w:r>
      <w:r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dwóch tygodni.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B86006" w:rsidRPr="00B86006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Szczegółowy program znajduje się poniżej.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</w:p>
    <w:p w:rsidR="000D094C" w:rsidRPr="00F33988" w:rsidRDefault="00F33988" w:rsidP="00F3398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lastRenderedPageBreak/>
        <w:t>Uczestnicy sesji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przez dwa tygodnie (równol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>egle do prelekcji) będą mieć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dostęp do </w:t>
      </w:r>
      <w:r w:rsidR="000D094C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materiałów szkoleniowych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udostępnianych na platformie </w:t>
      </w:r>
      <w:proofErr w:type="spellStart"/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Canvas</w:t>
      </w:r>
      <w:proofErr w:type="spellEnd"/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. Dodatkowo poprzez platformę uczestnicy będą mogli się kontaktować ze 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sobą oraz z 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prelegentami w celu umożliwienia </w:t>
      </w:r>
      <w:proofErr w:type="spellStart"/>
      <w:r w:rsidR="00D608D8"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networkingu</w:t>
      </w:r>
      <w:proofErr w:type="spellEnd"/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. Udział w webinarium nie będzie 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kończyć się testem sprawdzającym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, </w:t>
      </w:r>
      <w:r w:rsidR="00D608D8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zostanie jedynie przeprowadzona ankieta.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Uczes</w:t>
      </w:r>
      <w:r w:rsidR="00E821A1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tnikami programu oprócz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radców prawnych z Polski będą także adwokaci/prawnicy z Włoch, Hiszpanii, Francji, Węgier, Cypru, Grecji. Tym samym </w:t>
      </w:r>
      <w:r w:rsidRPr="00F33988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sesje online będą miały międzynarodowy charakter.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</w:p>
    <w:p w:rsidR="000D094C" w:rsidRPr="002A6D89" w:rsidRDefault="00F33988" w:rsidP="000D09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Sesje realizowane będą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w języku angielskim. </w:t>
      </w:r>
    </w:p>
    <w:p w:rsidR="000D094C" w:rsidRDefault="00D608D8" w:rsidP="000D094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Koordynator programu – Europejska Fundacja Prawników 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ELF wystawi zaświadczenia 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dla uczestników 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z informacją, że 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dany 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>uc</w:t>
      </w:r>
      <w:r w:rsidR="00B86006">
        <w:rPr>
          <w:rFonts w:ascii="Times New Roman" w:eastAsia="Times New Roman" w:hAnsi="Times New Roman"/>
          <w:sz w:val="24"/>
          <w:szCs w:val="24"/>
          <w:lang w:val="pl-PL" w:eastAsia="pl-PL"/>
        </w:rPr>
        <w:t>zestnik wziął udział w szkoleniu CRIMILAW</w:t>
      </w:r>
      <w:r w:rsidR="000D094C"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, które trwało 7 godzin zegarowych (7 prelekcji </w:t>
      </w:r>
      <w:r w:rsidRPr="002A6D89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x 60 minut). </w:t>
      </w:r>
    </w:p>
    <w:p w:rsidR="00D913FB" w:rsidRPr="00A574DA" w:rsidRDefault="00D913FB" w:rsidP="00F85F16">
      <w:pPr>
        <w:spacing w:after="0"/>
        <w:jc w:val="center"/>
        <w:rPr>
          <w:rFonts w:ascii="Verdana" w:hAnsi="Verdana" w:cs="Arial"/>
          <w:b/>
          <w:szCs w:val="20"/>
          <w:lang w:val="pl-PL"/>
        </w:rPr>
      </w:pPr>
    </w:p>
    <w:p w:rsidR="00F85F16" w:rsidRPr="00A574DA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6799"/>
      </w:tblGrid>
      <w:tr w:rsidR="006B1E93" w:rsidRPr="00725220" w:rsidTr="004E21B7">
        <w:trPr>
          <w:trHeight w:val="301"/>
        </w:trPr>
        <w:tc>
          <w:tcPr>
            <w:tcW w:w="2263" w:type="dxa"/>
            <w:shd w:val="clear" w:color="auto" w:fill="D9D9D9"/>
            <w:vAlign w:val="center"/>
          </w:tcPr>
          <w:p w:rsidR="006B1E93" w:rsidRDefault="006B1E93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Project acronym</w:t>
            </w:r>
          </w:p>
        </w:tc>
        <w:tc>
          <w:tcPr>
            <w:tcW w:w="6799" w:type="dxa"/>
            <w:shd w:val="clear" w:color="auto" w:fill="auto"/>
          </w:tcPr>
          <w:p w:rsidR="006B1E93" w:rsidRPr="00E14D08" w:rsidRDefault="006B1E93" w:rsidP="00D36F2E">
            <w:pPr>
              <w:pStyle w:val="Nagwek3"/>
              <w:rPr>
                <w:rFonts w:ascii="Verdana" w:hAnsi="Verdana"/>
                <w:sz w:val="18"/>
                <w:szCs w:val="18"/>
                <w:lang w:val="en-GB"/>
              </w:rPr>
            </w:pP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>CRIMILAW</w:t>
            </w:r>
          </w:p>
        </w:tc>
      </w:tr>
      <w:tr w:rsidR="006B1E93" w:rsidRPr="00725220" w:rsidTr="004E21B7">
        <w:trPr>
          <w:trHeight w:val="301"/>
        </w:trPr>
        <w:tc>
          <w:tcPr>
            <w:tcW w:w="2263" w:type="dxa"/>
            <w:shd w:val="clear" w:color="auto" w:fill="D9D9D9"/>
            <w:vAlign w:val="center"/>
          </w:tcPr>
          <w:p w:rsidR="006B1E93" w:rsidRDefault="006B1E93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Project title</w:t>
            </w:r>
          </w:p>
        </w:tc>
        <w:tc>
          <w:tcPr>
            <w:tcW w:w="6799" w:type="dxa"/>
            <w:shd w:val="clear" w:color="auto" w:fill="auto"/>
          </w:tcPr>
          <w:p w:rsidR="006B1E93" w:rsidRPr="00E14D08" w:rsidRDefault="006B1E93" w:rsidP="00D36F2E">
            <w:pPr>
              <w:pStyle w:val="Nagwek3"/>
              <w:rPr>
                <w:rFonts w:ascii="Verdana" w:hAnsi="Verdana"/>
                <w:sz w:val="18"/>
                <w:szCs w:val="18"/>
              </w:rPr>
            </w:pPr>
            <w:r w:rsidRPr="00E14D08">
              <w:rPr>
                <w:rFonts w:ascii="Verdana" w:hAnsi="Verdana"/>
                <w:sz w:val="18"/>
                <w:szCs w:val="18"/>
              </w:rPr>
              <w:t xml:space="preserve">Training of lawyers on </w:t>
            </w: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>EU procedural rights</w:t>
            </w:r>
            <w:r w:rsidRPr="00E14D08">
              <w:rPr>
                <w:rFonts w:ascii="Verdana" w:hAnsi="Verdana"/>
                <w:sz w:val="18"/>
                <w:szCs w:val="18"/>
              </w:rPr>
              <w:t xml:space="preserve"> in criminal proceedings</w:t>
            </w:r>
          </w:p>
        </w:tc>
      </w:tr>
      <w:tr w:rsidR="00E14D08" w:rsidRPr="00725220" w:rsidTr="004E21B7">
        <w:trPr>
          <w:trHeight w:val="301"/>
        </w:trPr>
        <w:tc>
          <w:tcPr>
            <w:tcW w:w="2263" w:type="dxa"/>
            <w:shd w:val="clear" w:color="auto" w:fill="D9D9D9"/>
            <w:vAlign w:val="center"/>
          </w:tcPr>
          <w:p w:rsidR="00E14D08" w:rsidRDefault="00E14D08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Project Coordinator</w:t>
            </w:r>
          </w:p>
        </w:tc>
        <w:tc>
          <w:tcPr>
            <w:tcW w:w="6799" w:type="dxa"/>
            <w:shd w:val="clear" w:color="auto" w:fill="auto"/>
          </w:tcPr>
          <w:p w:rsidR="00E14D08" w:rsidRPr="00E14D08" w:rsidRDefault="00E14D08" w:rsidP="00D36F2E">
            <w:pPr>
              <w:pStyle w:val="Nagwek3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European Lawyers Foundation</w:t>
            </w:r>
          </w:p>
        </w:tc>
      </w:tr>
      <w:tr w:rsidR="006B1E93" w:rsidRPr="00725220" w:rsidTr="004E21B7">
        <w:trPr>
          <w:trHeight w:val="301"/>
        </w:trPr>
        <w:tc>
          <w:tcPr>
            <w:tcW w:w="2263" w:type="dxa"/>
            <w:shd w:val="clear" w:color="auto" w:fill="D9D9D9"/>
            <w:vAlign w:val="center"/>
          </w:tcPr>
          <w:p w:rsidR="006B1E93" w:rsidRPr="00E02EBC" w:rsidRDefault="006B1E93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>
              <w:rPr>
                <w:rFonts w:ascii="Verdana" w:hAnsi="Verdana" w:cs="Arial"/>
                <w:b/>
                <w:sz w:val="18"/>
                <w:lang w:val="en-GB"/>
              </w:rPr>
              <w:t>Project event</w:t>
            </w:r>
          </w:p>
        </w:tc>
        <w:tc>
          <w:tcPr>
            <w:tcW w:w="6799" w:type="dxa"/>
            <w:shd w:val="clear" w:color="auto" w:fill="auto"/>
          </w:tcPr>
          <w:p w:rsidR="006B1E93" w:rsidRPr="00E14D08" w:rsidRDefault="006B1E93" w:rsidP="00D36F2E">
            <w:pPr>
              <w:pStyle w:val="Nagwek3"/>
              <w:rPr>
                <w:rFonts w:ascii="Verdana" w:hAnsi="Verdana"/>
                <w:sz w:val="18"/>
                <w:szCs w:val="18"/>
                <w:lang w:val="en-GB"/>
              </w:rPr>
            </w:pP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>1st CRIMILAW Online Event</w:t>
            </w:r>
          </w:p>
        </w:tc>
      </w:tr>
      <w:tr w:rsidR="006B1E93" w:rsidRPr="00725220" w:rsidTr="004E21B7">
        <w:trPr>
          <w:trHeight w:val="301"/>
        </w:trPr>
        <w:tc>
          <w:tcPr>
            <w:tcW w:w="2263" w:type="dxa"/>
            <w:shd w:val="clear" w:color="auto" w:fill="D9D9D9"/>
            <w:vAlign w:val="center"/>
          </w:tcPr>
          <w:p w:rsidR="006B1E93" w:rsidRDefault="006B1E93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Event dates</w:t>
            </w:r>
          </w:p>
        </w:tc>
        <w:tc>
          <w:tcPr>
            <w:tcW w:w="6799" w:type="dxa"/>
            <w:shd w:val="clear" w:color="auto" w:fill="auto"/>
          </w:tcPr>
          <w:p w:rsidR="006B1E93" w:rsidRPr="00E14D08" w:rsidRDefault="006B1E93" w:rsidP="00D36F2E">
            <w:pPr>
              <w:pStyle w:val="Nagwek3"/>
              <w:rPr>
                <w:rFonts w:ascii="Verdana" w:hAnsi="Verdana"/>
                <w:sz w:val="18"/>
                <w:szCs w:val="18"/>
                <w:lang w:val="en-GB"/>
              </w:rPr>
            </w:pP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>12</w:t>
            </w:r>
            <w:r w:rsidRPr="00E14D08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 xml:space="preserve"> April 2021 (start date) – 23</w:t>
            </w:r>
            <w:r w:rsidRPr="00E14D08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rd</w:t>
            </w: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 xml:space="preserve"> April 2021 (end date)</w:t>
            </w:r>
          </w:p>
        </w:tc>
      </w:tr>
      <w:tr w:rsidR="00D36F2E" w:rsidRPr="00725220" w:rsidTr="004E21B7">
        <w:trPr>
          <w:trHeight w:val="301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F2E" w:rsidRDefault="00D36F2E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Training format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D36F2E" w:rsidRPr="00E14D08" w:rsidRDefault="00D36F2E" w:rsidP="00D36F2E">
            <w:pPr>
              <w:pStyle w:val="Nagwek3"/>
              <w:rPr>
                <w:rFonts w:ascii="Verdana" w:hAnsi="Verdana"/>
                <w:sz w:val="18"/>
                <w:szCs w:val="18"/>
                <w:lang w:val="en-GB"/>
              </w:rPr>
            </w:pP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>Online through the Canvas e-learning platform</w:t>
            </w:r>
          </w:p>
        </w:tc>
      </w:tr>
      <w:tr w:rsidR="00D36F2E" w:rsidRPr="00725220" w:rsidTr="004E21B7">
        <w:trPr>
          <w:trHeight w:val="301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6F2E" w:rsidRPr="00D36F2E" w:rsidRDefault="00D36F2E" w:rsidP="004E21B7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Total duration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D36F2E" w:rsidRPr="00E14D08" w:rsidRDefault="00D36F2E" w:rsidP="00D36F2E">
            <w:pPr>
              <w:pStyle w:val="Nagwek3"/>
              <w:rPr>
                <w:rFonts w:ascii="Verdana" w:hAnsi="Verdana"/>
                <w:sz w:val="18"/>
                <w:szCs w:val="18"/>
                <w:lang w:val="en-GB"/>
              </w:rPr>
            </w:pPr>
            <w:r w:rsidRPr="00E14D08">
              <w:rPr>
                <w:rFonts w:ascii="Verdana" w:hAnsi="Verdana"/>
                <w:sz w:val="18"/>
                <w:szCs w:val="18"/>
                <w:lang w:val="en-GB"/>
              </w:rPr>
              <w:t>7 hours (7 sessions of 1 hour each)</w:t>
            </w:r>
          </w:p>
        </w:tc>
      </w:tr>
      <w:bookmarkEnd w:id="1"/>
    </w:tbl>
    <w:p w:rsidR="00424F41" w:rsidRDefault="00424F41">
      <w:pPr>
        <w:rPr>
          <w:rFonts w:ascii="Verdana" w:hAnsi="Verdana" w:cs="Arial"/>
          <w:b/>
          <w:color w:val="009999"/>
          <w:sz w:val="24"/>
          <w:szCs w:val="44"/>
          <w:lang w:val="en-US"/>
        </w:rPr>
      </w:pPr>
    </w:p>
    <w:p w:rsidR="00424F41" w:rsidRPr="00EC6D49" w:rsidRDefault="00424F41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p w:rsidR="00AD1C2F" w:rsidRPr="002A6D89" w:rsidRDefault="00AD1C2F" w:rsidP="00AD1C2F">
      <w:pPr>
        <w:pStyle w:val="Tytu"/>
        <w:jc w:val="center"/>
        <w:rPr>
          <w:rStyle w:val="Pogrubienie"/>
          <w:lang w:val="en-GB"/>
        </w:rPr>
      </w:pPr>
      <w:r w:rsidRPr="002A6D89">
        <w:rPr>
          <w:rStyle w:val="Pogrubienie"/>
          <w:sz w:val="36"/>
          <w:szCs w:val="36"/>
        </w:rPr>
        <w:t>MO</w:t>
      </w:r>
      <w:r w:rsidRPr="002A6D89">
        <w:rPr>
          <w:rStyle w:val="Pogrubienie"/>
          <w:sz w:val="36"/>
          <w:szCs w:val="36"/>
          <w:lang w:val="en-GB"/>
        </w:rPr>
        <w:t>NDAY 12</w:t>
      </w:r>
      <w:r w:rsidRPr="002A6D89">
        <w:rPr>
          <w:rStyle w:val="Pogrubienie"/>
          <w:sz w:val="36"/>
          <w:szCs w:val="36"/>
          <w:vertAlign w:val="superscript"/>
          <w:lang w:val="en-GB"/>
        </w:rPr>
        <w:t>th</w:t>
      </w:r>
      <w:r w:rsidRPr="002A6D89">
        <w:rPr>
          <w:rStyle w:val="Pogrubienie"/>
          <w:sz w:val="36"/>
          <w:szCs w:val="36"/>
          <w:lang w:val="en-GB"/>
        </w:rPr>
        <w:t xml:space="preserve"> APRIL 2021 – FRIDAY 16</w:t>
      </w:r>
      <w:r w:rsidRPr="002A6D89">
        <w:rPr>
          <w:rStyle w:val="Pogrubienie"/>
          <w:sz w:val="36"/>
          <w:szCs w:val="36"/>
          <w:vertAlign w:val="superscript"/>
          <w:lang w:val="en-GB"/>
        </w:rPr>
        <w:t>th</w:t>
      </w:r>
      <w:r w:rsidRPr="002A6D89">
        <w:rPr>
          <w:rStyle w:val="Pogrubienie"/>
          <w:sz w:val="36"/>
          <w:szCs w:val="36"/>
          <w:lang w:val="en-GB"/>
        </w:rPr>
        <w:t xml:space="preserve"> APRIL 2021</w:t>
      </w:r>
    </w:p>
    <w:p w:rsidR="00AD1C2F" w:rsidRDefault="00AD1C2F" w:rsidP="00AD1C2F">
      <w:pPr>
        <w:pStyle w:val="NormalnyWeb"/>
        <w:jc w:val="center"/>
        <w:rPr>
          <w:rStyle w:val="Pogrubienie"/>
          <w:color w:val="0000FF"/>
          <w:u w:val="single"/>
        </w:rPr>
      </w:pPr>
      <w:r>
        <w:rPr>
          <w:rStyle w:val="Pogrubienie"/>
          <w:color w:val="0000FF"/>
          <w:u w:val="single"/>
        </w:rPr>
        <w:t>MODULE 1: EU PROCEDURAL RIGHTS DIRECTIVES (RIGHT TO ACCESS TO A LAWYER, PRESUMPTION OF INNOCENCE, RIGHT TO LEGAL AID)</w:t>
      </w:r>
    </w:p>
    <w:p w:rsidR="00AD1C2F" w:rsidRPr="00EB6A68" w:rsidRDefault="00AD1C2F" w:rsidP="00AD1C2F">
      <w:pPr>
        <w:pStyle w:val="NormalnyWeb"/>
        <w:jc w:val="center"/>
        <w:rPr>
          <w:rStyle w:val="Pogrubienie"/>
          <w:b w:val="0"/>
          <w:bCs w:val="0"/>
        </w:rPr>
      </w:pPr>
      <w:r>
        <w:rPr>
          <w:noProof/>
          <w:lang w:val="pl-PL" w:eastAsia="pl-PL"/>
        </w:rPr>
        <w:drawing>
          <wp:inline distT="0" distB="0" distL="0" distR="0">
            <wp:extent cx="1281659" cy="1439952"/>
            <wp:effectExtent l="0" t="0" r="1270" b="0"/>
            <wp:docPr id="5" name="Picture 5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vector graphic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74" cy="147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C2F" w:rsidRDefault="00AD1C2F" w:rsidP="00AD1C2F">
      <w:pPr>
        <w:pStyle w:val="NormalnyWeb"/>
        <w:numPr>
          <w:ilvl w:val="0"/>
          <w:numId w:val="2"/>
        </w:numPr>
      </w:pPr>
      <w:r>
        <w:rPr>
          <w:rStyle w:val="Pogrubienie"/>
          <w:u w:val="single"/>
        </w:rPr>
        <w:t>The right to access to a lawyer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</w:rPr>
        <w:t>Trainer: Mr. Piotr Chrzczonowicz (Poland)</w:t>
      </w:r>
    </w:p>
    <w:p w:rsidR="00AD1C2F" w:rsidRPr="00B9789A" w:rsidRDefault="00AD1C2F" w:rsidP="00AD1C2F">
      <w:pPr>
        <w:pStyle w:val="NormalnyWeb"/>
        <w:rPr>
          <w:color w:val="DDBC54"/>
          <w:lang w:val="en-GB"/>
        </w:rPr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</w:t>
      </w:r>
      <w:r w:rsidRPr="00B9789A">
        <w:rPr>
          <w:rStyle w:val="Pogrubienie"/>
          <w:color w:val="DDBC54"/>
          <w:lang w:val="en-GB"/>
        </w:rPr>
        <w:t>: Monday</w:t>
      </w:r>
      <w:r>
        <w:rPr>
          <w:rStyle w:val="Pogrubienie"/>
          <w:color w:val="DDBC54"/>
          <w:lang w:val="en-GB"/>
        </w:rPr>
        <w:t>,</w:t>
      </w:r>
      <w:r w:rsidRPr="00B9789A">
        <w:rPr>
          <w:rStyle w:val="Pogrubienie"/>
          <w:color w:val="DDBC54"/>
          <w:lang w:val="en-GB"/>
        </w:rPr>
        <w:t xml:space="preserve"> 12</w:t>
      </w:r>
      <w:r w:rsidRPr="00B9789A">
        <w:rPr>
          <w:rStyle w:val="Pogrubienie"/>
          <w:color w:val="DDBC54"/>
          <w:vertAlign w:val="superscript"/>
          <w:lang w:val="en-GB"/>
        </w:rPr>
        <w:t>th</w:t>
      </w:r>
      <w:r w:rsidRPr="00B9789A">
        <w:rPr>
          <w:rStyle w:val="Pogrubienie"/>
          <w:color w:val="DDBC54"/>
          <w:lang w:val="en-GB"/>
        </w:rPr>
        <w:t xml:space="preserve"> April 2021, 15:00 – 16:00</w:t>
      </w:r>
    </w:p>
    <w:p w:rsidR="00AD1C2F" w:rsidRPr="00EB6A68" w:rsidRDefault="00AD1C2F" w:rsidP="00AD1C2F">
      <w:pPr>
        <w:pStyle w:val="NormalnyWeb"/>
        <w:jc w:val="both"/>
        <w:rPr>
          <w:rStyle w:val="Pogrubienie"/>
          <w:b w:val="0"/>
          <w:bCs w:val="0"/>
          <w:color w:val="595959" w:themeColor="text1" w:themeTint="A6"/>
        </w:rPr>
      </w:pPr>
      <w:r w:rsidRPr="00271A4F">
        <w:rPr>
          <w:color w:val="595959" w:themeColor="text1" w:themeTint="A6"/>
        </w:rPr>
        <w:lastRenderedPageBreak/>
        <w:t>Directive 2013/48/EU on the right to access to a lawyer in criminal proceedings and in EAW proceedings, and on the right to have a third party informed upon deprivation of liberty and to communicate with third persons and with consular authorities while deprived of liberty</w:t>
      </w:r>
    </w:p>
    <w:p w:rsidR="00AD1C2F" w:rsidRDefault="00AD1C2F" w:rsidP="00AD1C2F">
      <w:pPr>
        <w:pStyle w:val="NormalnyWeb"/>
        <w:numPr>
          <w:ilvl w:val="0"/>
          <w:numId w:val="2"/>
        </w:numPr>
      </w:pPr>
      <w:r>
        <w:rPr>
          <w:rStyle w:val="Pogrubienie"/>
          <w:u w:val="single"/>
        </w:rPr>
        <w:t>Legal aid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</w:rPr>
        <w:t>Trainer: Mr. Michalis Pikis (Cyprus)</w:t>
      </w:r>
    </w:p>
    <w:p w:rsidR="00AD1C2F" w:rsidRDefault="00AD1C2F" w:rsidP="00AD1C2F">
      <w:pPr>
        <w:pStyle w:val="NormalnyWeb"/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Canvas: Thursday, 15</w:t>
      </w:r>
      <w:r w:rsidRPr="00B9789A">
        <w:rPr>
          <w:rStyle w:val="Pogrubienie"/>
          <w:color w:val="DDBC54"/>
          <w:vertAlign w:val="superscript"/>
          <w:lang w:val="en-GB"/>
        </w:rPr>
        <w:t>th</w:t>
      </w:r>
      <w:r>
        <w:rPr>
          <w:rStyle w:val="Pogrubienie"/>
          <w:color w:val="DDBC54"/>
          <w:lang w:val="en-GB"/>
        </w:rPr>
        <w:t xml:space="preserve"> April 2021, 16:00 – 17:00</w:t>
      </w:r>
    </w:p>
    <w:p w:rsidR="00AD1C2F" w:rsidRPr="00EB6A68" w:rsidRDefault="00AD1C2F" w:rsidP="00AD1C2F">
      <w:pPr>
        <w:pStyle w:val="NormalnyWeb"/>
        <w:jc w:val="both"/>
        <w:rPr>
          <w:rStyle w:val="Pogrubienie"/>
          <w:b w:val="0"/>
          <w:bCs w:val="0"/>
          <w:color w:val="595959" w:themeColor="text1" w:themeTint="A6"/>
        </w:rPr>
      </w:pPr>
      <w:r w:rsidRPr="00271A4F">
        <w:rPr>
          <w:color w:val="595959" w:themeColor="text1" w:themeTint="A6"/>
        </w:rPr>
        <w:t>Directive (EU) 2016/1919 on legal aid for suspects and accused persons in criminal proceedings and for requested persons in EAW proceedings</w:t>
      </w:r>
    </w:p>
    <w:p w:rsidR="00AD1C2F" w:rsidRDefault="00AD1C2F" w:rsidP="00AD1C2F">
      <w:pPr>
        <w:pStyle w:val="NormalnyWeb"/>
        <w:numPr>
          <w:ilvl w:val="0"/>
          <w:numId w:val="2"/>
        </w:numPr>
      </w:pPr>
      <w:r>
        <w:rPr>
          <w:rStyle w:val="Pogrubienie"/>
          <w:u w:val="single"/>
        </w:rPr>
        <w:t>The presumption of innocence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</w:rPr>
        <w:t>Trainer: Mr. Salvador Guerrero Palomares (Spain)</w:t>
      </w:r>
    </w:p>
    <w:p w:rsidR="00AD1C2F" w:rsidRPr="00B9789A" w:rsidRDefault="00AD1C2F" w:rsidP="00AD1C2F">
      <w:pPr>
        <w:pStyle w:val="NormalnyWeb"/>
        <w:rPr>
          <w:lang w:val="en-GB"/>
        </w:rPr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Canvas: Friday, 16</w:t>
      </w:r>
      <w:r w:rsidRPr="00B9789A">
        <w:rPr>
          <w:rStyle w:val="Pogrubienie"/>
          <w:color w:val="DDBC54"/>
          <w:vertAlign w:val="superscript"/>
          <w:lang w:val="en-GB"/>
        </w:rPr>
        <w:t>th</w:t>
      </w:r>
      <w:r>
        <w:rPr>
          <w:rStyle w:val="Pogrubienie"/>
          <w:color w:val="DDBC54"/>
          <w:lang w:val="en-GB"/>
        </w:rPr>
        <w:t xml:space="preserve"> April 2021, 16:00 – 17:00</w:t>
      </w:r>
    </w:p>
    <w:p w:rsidR="00AD1C2F" w:rsidRDefault="00AD1C2F" w:rsidP="00AD1C2F">
      <w:pPr>
        <w:pStyle w:val="NormalnyWeb"/>
        <w:jc w:val="both"/>
        <w:rPr>
          <w:color w:val="595959" w:themeColor="text1" w:themeTint="A6"/>
        </w:rPr>
      </w:pPr>
      <w:r w:rsidRPr="00271A4F">
        <w:rPr>
          <w:color w:val="595959" w:themeColor="text1" w:themeTint="A6"/>
        </w:rPr>
        <w:t>Directive (EU) 2016/343 on the strengthening of certain aspects of the presumption of innocence and of the right to be present at the trial in criminal proceedings</w:t>
      </w:r>
    </w:p>
    <w:p w:rsidR="002A6D89" w:rsidRDefault="002A6D89" w:rsidP="00AD1C2F">
      <w:pPr>
        <w:pStyle w:val="NormalnyWeb"/>
        <w:jc w:val="both"/>
        <w:rPr>
          <w:color w:val="595959" w:themeColor="text1" w:themeTint="A6"/>
        </w:rPr>
      </w:pPr>
    </w:p>
    <w:p w:rsidR="002A6D89" w:rsidRPr="00B9789A" w:rsidRDefault="002A6D89" w:rsidP="00AD1C2F">
      <w:pPr>
        <w:pStyle w:val="NormalnyWeb"/>
        <w:jc w:val="both"/>
        <w:rPr>
          <w:rStyle w:val="Pogrubienie"/>
          <w:b w:val="0"/>
          <w:bCs w:val="0"/>
          <w:color w:val="595959" w:themeColor="text1" w:themeTint="A6"/>
        </w:rPr>
      </w:pPr>
    </w:p>
    <w:p w:rsidR="00AD1C2F" w:rsidRPr="002A6D89" w:rsidRDefault="00AD1C2F" w:rsidP="002A6D89">
      <w:pPr>
        <w:pStyle w:val="Tytu"/>
        <w:jc w:val="center"/>
        <w:rPr>
          <w:rStyle w:val="Pogrubienie"/>
          <w:rFonts w:ascii="Times New Roman" w:eastAsia="Times New Roman" w:hAnsi="Times New Roman" w:cs="Times New Roman"/>
          <w:lang w:eastAsia="en-GB"/>
        </w:rPr>
      </w:pPr>
      <w:r w:rsidRPr="002A6D89">
        <w:rPr>
          <w:rStyle w:val="Pogrubienie"/>
          <w:sz w:val="36"/>
          <w:szCs w:val="36"/>
        </w:rPr>
        <w:t>MO</w:t>
      </w:r>
      <w:r w:rsidRPr="002A6D89">
        <w:rPr>
          <w:rStyle w:val="Pogrubienie"/>
          <w:sz w:val="36"/>
          <w:szCs w:val="36"/>
          <w:lang w:val="en-GB"/>
        </w:rPr>
        <w:t>NDAY 19</w:t>
      </w:r>
      <w:r w:rsidRPr="002A6D89">
        <w:rPr>
          <w:rStyle w:val="Pogrubienie"/>
          <w:sz w:val="36"/>
          <w:szCs w:val="36"/>
          <w:vertAlign w:val="superscript"/>
          <w:lang w:val="en-GB"/>
        </w:rPr>
        <w:t>th</w:t>
      </w:r>
      <w:r w:rsidRPr="002A6D89">
        <w:rPr>
          <w:rStyle w:val="Pogrubienie"/>
          <w:sz w:val="36"/>
          <w:szCs w:val="36"/>
          <w:lang w:val="en-GB"/>
        </w:rPr>
        <w:t xml:space="preserve"> APRIL 2021 – FRIDAY 23</w:t>
      </w:r>
      <w:r w:rsidRPr="002A6D89">
        <w:rPr>
          <w:rStyle w:val="Pogrubienie"/>
          <w:sz w:val="36"/>
          <w:szCs w:val="36"/>
          <w:vertAlign w:val="superscript"/>
          <w:lang w:val="en-GB"/>
        </w:rPr>
        <w:t>rd</w:t>
      </w:r>
      <w:r w:rsidRPr="002A6D89">
        <w:rPr>
          <w:rStyle w:val="Pogrubienie"/>
          <w:sz w:val="36"/>
          <w:szCs w:val="36"/>
          <w:lang w:val="en-GB"/>
        </w:rPr>
        <w:t xml:space="preserve"> APRIL 2021</w:t>
      </w:r>
    </w:p>
    <w:p w:rsidR="00AD1C2F" w:rsidRDefault="00AD1C2F" w:rsidP="00AD1C2F">
      <w:pPr>
        <w:pStyle w:val="NormalnyWeb"/>
        <w:jc w:val="center"/>
        <w:rPr>
          <w:rStyle w:val="Pogrubienie"/>
          <w:color w:val="0000FF"/>
          <w:u w:val="single"/>
          <w:lang w:val="en-GB"/>
        </w:rPr>
      </w:pPr>
      <w:r>
        <w:rPr>
          <w:rStyle w:val="Pogrubienie"/>
          <w:color w:val="0000FF"/>
          <w:u w:val="single"/>
        </w:rPr>
        <w:t xml:space="preserve">MODULE </w:t>
      </w:r>
      <w:r>
        <w:rPr>
          <w:rStyle w:val="Pogrubienie"/>
          <w:color w:val="0000FF"/>
          <w:u w:val="single"/>
          <w:lang w:val="en-GB"/>
        </w:rPr>
        <w:t>2</w:t>
      </w:r>
      <w:r>
        <w:rPr>
          <w:rStyle w:val="Pogrubienie"/>
          <w:color w:val="0000FF"/>
          <w:u w:val="single"/>
        </w:rPr>
        <w:t xml:space="preserve">: </w:t>
      </w:r>
      <w:r>
        <w:rPr>
          <w:rStyle w:val="Pogrubienie"/>
          <w:color w:val="0000FF"/>
          <w:u w:val="single"/>
          <w:lang w:val="en-GB"/>
        </w:rPr>
        <w:t>THE EUROPEAN ARREST WARRANT (EAW) AND COMPARATIVE APPLICATION OF THE PROCEDURAL RIGHTS DIRECTIVES IN PARTNER COUNTRIES</w:t>
      </w:r>
    </w:p>
    <w:p w:rsidR="00AD1C2F" w:rsidRPr="00EB6A68" w:rsidRDefault="00AD1C2F" w:rsidP="00AD1C2F">
      <w:pPr>
        <w:pStyle w:val="NormalnyWeb"/>
        <w:jc w:val="center"/>
        <w:rPr>
          <w:rStyle w:val="Pogrubienie"/>
          <w:b w:val="0"/>
          <w:bCs w:val="0"/>
          <w:lang w:val="en-GB"/>
        </w:rPr>
      </w:pPr>
      <w:r>
        <w:rPr>
          <w:noProof/>
          <w:lang w:val="pl-PL" w:eastAsia="pl-PL"/>
        </w:rPr>
        <w:drawing>
          <wp:inline distT="0" distB="0" distL="0" distR="0">
            <wp:extent cx="1207966" cy="1439055"/>
            <wp:effectExtent l="0" t="0" r="0" b="0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695" cy="14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C2F" w:rsidRPr="00EB6A68" w:rsidRDefault="00AD1C2F" w:rsidP="00AD1C2F">
      <w:pPr>
        <w:pStyle w:val="NormalnyWeb"/>
        <w:numPr>
          <w:ilvl w:val="0"/>
          <w:numId w:val="2"/>
        </w:numPr>
        <w:rPr>
          <w:lang w:val="en-GB"/>
        </w:rPr>
      </w:pPr>
      <w:r>
        <w:rPr>
          <w:rStyle w:val="Pogrubienie"/>
          <w:u w:val="single"/>
          <w:lang w:val="en-GB"/>
        </w:rPr>
        <w:t>A</w:t>
      </w:r>
      <w:r>
        <w:rPr>
          <w:rStyle w:val="Pogrubienie"/>
          <w:u w:val="single"/>
        </w:rPr>
        <w:t xml:space="preserve">pplication of the 3 procedural rights directives and </w:t>
      </w:r>
      <w:r>
        <w:rPr>
          <w:rStyle w:val="Pogrubienie"/>
          <w:u w:val="single"/>
          <w:lang w:val="en-GB"/>
        </w:rPr>
        <w:t xml:space="preserve">of </w:t>
      </w:r>
      <w:r>
        <w:rPr>
          <w:rStyle w:val="Pogrubienie"/>
          <w:u w:val="single"/>
        </w:rPr>
        <w:t>the EAW</w:t>
      </w:r>
      <w:r>
        <w:rPr>
          <w:rStyle w:val="Pogrubienie"/>
          <w:u w:val="single"/>
          <w:lang w:val="en-GB"/>
        </w:rPr>
        <w:t xml:space="preserve"> in Hungary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  <w:lang w:val="en-GB"/>
        </w:rPr>
        <w:t>Trainer:</w:t>
      </w:r>
      <w:r>
        <w:rPr>
          <w:rStyle w:val="Pogrubienie"/>
        </w:rPr>
        <w:t xml:space="preserve"> Adam Békés (Hungary)</w:t>
      </w:r>
    </w:p>
    <w:p w:rsidR="00AD1C2F" w:rsidRDefault="00AD1C2F" w:rsidP="00AD1C2F">
      <w:pPr>
        <w:pStyle w:val="NormalnyWeb"/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Canvas: Tuesday, 20</w:t>
      </w:r>
      <w:r w:rsidRPr="00EB6A68">
        <w:rPr>
          <w:rStyle w:val="Pogrubienie"/>
          <w:color w:val="DDBC54"/>
          <w:vertAlign w:val="superscript"/>
          <w:lang w:val="en-GB"/>
        </w:rPr>
        <w:t>th</w:t>
      </w:r>
      <w:r>
        <w:rPr>
          <w:rStyle w:val="Pogrubienie"/>
          <w:color w:val="DDBC54"/>
          <w:lang w:val="en-GB"/>
        </w:rPr>
        <w:t xml:space="preserve"> April 2021, 15:00 – 16:00</w:t>
      </w:r>
    </w:p>
    <w:p w:rsidR="00AD1C2F" w:rsidRDefault="00AD1C2F" w:rsidP="00AD1C2F">
      <w:pPr>
        <w:pStyle w:val="NormalnyWeb"/>
        <w:jc w:val="both"/>
        <w:rPr>
          <w:color w:val="595959" w:themeColor="text1" w:themeTint="A6"/>
        </w:rPr>
      </w:pPr>
      <w:r w:rsidRPr="00271A4F">
        <w:rPr>
          <w:color w:val="595959" w:themeColor="text1" w:themeTint="A6"/>
        </w:rPr>
        <w:t>Presentation on the influence of Directive 2013/48/EU, Directive (EU) 2016/343 and Directive (EU) 2016/1919</w:t>
      </w:r>
      <w:r>
        <w:rPr>
          <w:color w:val="595959" w:themeColor="text1" w:themeTint="A6"/>
          <w:lang w:val="en-GB"/>
        </w:rPr>
        <w:t xml:space="preserve"> and</w:t>
      </w:r>
      <w:r w:rsidRPr="00271A4F">
        <w:rPr>
          <w:color w:val="595959" w:themeColor="text1" w:themeTint="A6"/>
        </w:rPr>
        <w:t xml:space="preserve"> the EAW in </w:t>
      </w:r>
      <w:r>
        <w:rPr>
          <w:color w:val="595959" w:themeColor="text1" w:themeTint="A6"/>
          <w:lang w:val="en-GB"/>
        </w:rPr>
        <w:t xml:space="preserve">the </w:t>
      </w:r>
      <w:r w:rsidRPr="00271A4F">
        <w:rPr>
          <w:color w:val="595959" w:themeColor="text1" w:themeTint="A6"/>
        </w:rPr>
        <w:t>national law</w:t>
      </w:r>
    </w:p>
    <w:p w:rsidR="00AD1C2F" w:rsidRDefault="00AD1C2F" w:rsidP="00AD1C2F">
      <w:pPr>
        <w:pStyle w:val="NormalnyWeb"/>
        <w:numPr>
          <w:ilvl w:val="0"/>
          <w:numId w:val="2"/>
        </w:numPr>
      </w:pPr>
      <w:r>
        <w:rPr>
          <w:rStyle w:val="Pogrubienie"/>
          <w:u w:val="single"/>
        </w:rPr>
        <w:lastRenderedPageBreak/>
        <w:t xml:space="preserve">The impact of the </w:t>
      </w:r>
      <w:r>
        <w:rPr>
          <w:rStyle w:val="Pogrubienie"/>
          <w:u w:val="single"/>
          <w:lang w:val="en-GB"/>
        </w:rPr>
        <w:t>EAW</w:t>
      </w:r>
      <w:r>
        <w:rPr>
          <w:rStyle w:val="Pogrubienie"/>
          <w:u w:val="single"/>
        </w:rPr>
        <w:t xml:space="preserve"> on the application of the 3 procedural rights directives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</w:rPr>
        <w:t>Trainer: Noémie Saidi-Cottier (France)</w:t>
      </w:r>
    </w:p>
    <w:p w:rsidR="00AD1C2F" w:rsidRDefault="00AD1C2F" w:rsidP="00AD1C2F">
      <w:pPr>
        <w:pStyle w:val="NormalnyWeb"/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Canvas: Wednesday, 21</w:t>
      </w:r>
      <w:r w:rsidRPr="00EB6A68">
        <w:rPr>
          <w:rStyle w:val="Pogrubienie"/>
          <w:color w:val="DDBC54"/>
          <w:vertAlign w:val="superscript"/>
          <w:lang w:val="en-GB"/>
        </w:rPr>
        <w:t>st</w:t>
      </w:r>
      <w:r>
        <w:rPr>
          <w:rStyle w:val="Pogrubienie"/>
          <w:color w:val="DDBC54"/>
          <w:lang w:val="en-GB"/>
        </w:rPr>
        <w:t xml:space="preserve"> April 2021, 16:00 – 17:00</w:t>
      </w:r>
    </w:p>
    <w:p w:rsidR="00AD1C2F" w:rsidRPr="00EB6A68" w:rsidRDefault="00AD1C2F" w:rsidP="00AD1C2F">
      <w:pPr>
        <w:pStyle w:val="NormalnyWeb"/>
        <w:rPr>
          <w:rStyle w:val="Pogrubienie"/>
          <w:b w:val="0"/>
          <w:bCs w:val="0"/>
          <w:color w:val="595959" w:themeColor="text1" w:themeTint="A6"/>
        </w:rPr>
      </w:pPr>
      <w:r w:rsidRPr="00271A4F">
        <w:rPr>
          <w:color w:val="595959" w:themeColor="text1" w:themeTint="A6"/>
        </w:rPr>
        <w:t>The impact of the EAW on Directive 2013/48/EU, Directive (EU) 2016/343 and Directive (EU) 2016/1919</w:t>
      </w:r>
    </w:p>
    <w:p w:rsidR="00AD1C2F" w:rsidRDefault="00AD1C2F" w:rsidP="00AD1C2F">
      <w:pPr>
        <w:pStyle w:val="NormalnyWeb"/>
        <w:numPr>
          <w:ilvl w:val="0"/>
          <w:numId w:val="2"/>
        </w:numPr>
        <w:rPr>
          <w:rStyle w:val="Pogrubienie"/>
          <w:u w:val="single"/>
          <w:lang w:val="en-GB"/>
        </w:rPr>
      </w:pPr>
      <w:r>
        <w:rPr>
          <w:rStyle w:val="Pogrubienie"/>
          <w:u w:val="single"/>
          <w:lang w:val="en-GB"/>
        </w:rPr>
        <w:t>A</w:t>
      </w:r>
      <w:r>
        <w:rPr>
          <w:rStyle w:val="Pogrubienie"/>
          <w:u w:val="single"/>
        </w:rPr>
        <w:t xml:space="preserve">pplication of the 3 procedural rights directives and </w:t>
      </w:r>
      <w:r>
        <w:rPr>
          <w:rStyle w:val="Pogrubienie"/>
          <w:u w:val="single"/>
          <w:lang w:val="en-GB"/>
        </w:rPr>
        <w:t xml:space="preserve">of </w:t>
      </w:r>
      <w:r>
        <w:rPr>
          <w:rStyle w:val="Pogrubienie"/>
          <w:u w:val="single"/>
        </w:rPr>
        <w:t>the EAW</w:t>
      </w:r>
      <w:r>
        <w:rPr>
          <w:rStyle w:val="Pogrubienie"/>
          <w:u w:val="single"/>
          <w:lang w:val="en-GB"/>
        </w:rPr>
        <w:t xml:space="preserve"> in Greece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</w:rPr>
        <w:t>Trainer: Alexis Anagnostakis (Greece)</w:t>
      </w:r>
    </w:p>
    <w:p w:rsidR="00AD1C2F" w:rsidRDefault="00AD1C2F" w:rsidP="00AD1C2F">
      <w:pPr>
        <w:pStyle w:val="NormalnyWeb"/>
        <w:rPr>
          <w:color w:val="595959" w:themeColor="text1" w:themeTint="A6"/>
        </w:rPr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Canvas: Thursday, 22</w:t>
      </w:r>
      <w:r w:rsidRPr="00EB6A68">
        <w:rPr>
          <w:rStyle w:val="Pogrubienie"/>
          <w:color w:val="DDBC54"/>
          <w:vertAlign w:val="superscript"/>
          <w:lang w:val="en-GB"/>
        </w:rPr>
        <w:t>nd</w:t>
      </w:r>
      <w:r>
        <w:rPr>
          <w:rStyle w:val="Pogrubienie"/>
          <w:color w:val="DDBC54"/>
          <w:lang w:val="en-GB"/>
        </w:rPr>
        <w:t xml:space="preserve"> April 2021, 16:00 – 17:00</w:t>
      </w:r>
      <w:r w:rsidRPr="00EB6A68">
        <w:rPr>
          <w:color w:val="595959" w:themeColor="text1" w:themeTint="A6"/>
        </w:rPr>
        <w:t xml:space="preserve"> </w:t>
      </w:r>
    </w:p>
    <w:p w:rsidR="00AD1C2F" w:rsidRPr="00EB6A68" w:rsidRDefault="00AD1C2F" w:rsidP="00AD1C2F">
      <w:pPr>
        <w:pStyle w:val="NormalnyWeb"/>
        <w:rPr>
          <w:rStyle w:val="Pogrubienie"/>
          <w:b w:val="0"/>
          <w:bCs w:val="0"/>
          <w:color w:val="595959" w:themeColor="text1" w:themeTint="A6"/>
        </w:rPr>
      </w:pPr>
      <w:r w:rsidRPr="00271A4F">
        <w:rPr>
          <w:color w:val="595959" w:themeColor="text1" w:themeTint="A6"/>
        </w:rPr>
        <w:t>Presentation on the influence of Directive 2013/48/EU, Directive (EU) 2016/343 and Directive (EU) 2016/1919</w:t>
      </w:r>
      <w:r>
        <w:rPr>
          <w:color w:val="595959" w:themeColor="text1" w:themeTint="A6"/>
          <w:lang w:val="en-GB"/>
        </w:rPr>
        <w:t xml:space="preserve"> and</w:t>
      </w:r>
      <w:r w:rsidRPr="00271A4F">
        <w:rPr>
          <w:color w:val="595959" w:themeColor="text1" w:themeTint="A6"/>
        </w:rPr>
        <w:t xml:space="preserve"> the EAW in </w:t>
      </w:r>
      <w:r>
        <w:rPr>
          <w:color w:val="595959" w:themeColor="text1" w:themeTint="A6"/>
          <w:lang w:val="en-GB"/>
        </w:rPr>
        <w:t xml:space="preserve">the </w:t>
      </w:r>
      <w:r w:rsidRPr="00271A4F">
        <w:rPr>
          <w:color w:val="595959" w:themeColor="text1" w:themeTint="A6"/>
        </w:rPr>
        <w:t>national law</w:t>
      </w:r>
    </w:p>
    <w:p w:rsidR="00AD1C2F" w:rsidRDefault="00AD1C2F" w:rsidP="00AD1C2F">
      <w:pPr>
        <w:pStyle w:val="NormalnyWeb"/>
        <w:numPr>
          <w:ilvl w:val="0"/>
          <w:numId w:val="2"/>
        </w:numPr>
      </w:pPr>
      <w:r>
        <w:rPr>
          <w:rStyle w:val="Pogrubienie"/>
          <w:u w:val="single"/>
        </w:rPr>
        <w:t>The Future of EU Criminal Law</w:t>
      </w:r>
    </w:p>
    <w:p w:rsidR="00AD1C2F" w:rsidRDefault="00AD1C2F" w:rsidP="00AD1C2F">
      <w:pPr>
        <w:pStyle w:val="NormalnyWeb"/>
        <w:rPr>
          <w:rStyle w:val="Pogrubienie"/>
        </w:rPr>
      </w:pPr>
      <w:r>
        <w:rPr>
          <w:rStyle w:val="Pogrubienie"/>
        </w:rPr>
        <w:t>Trainer: Nicola Canestrini (Italy)</w:t>
      </w:r>
    </w:p>
    <w:p w:rsidR="00AD1C2F" w:rsidRDefault="00AD1C2F" w:rsidP="00AD1C2F">
      <w:pPr>
        <w:pStyle w:val="NormalnyWeb"/>
      </w:pPr>
      <w:r w:rsidRPr="00B9789A">
        <w:rPr>
          <w:rStyle w:val="Pogrubienie"/>
          <w:color w:val="DDBC54"/>
          <w:lang w:val="en-GB"/>
        </w:rPr>
        <w:t>Live Session</w:t>
      </w:r>
      <w:r>
        <w:rPr>
          <w:rStyle w:val="Pogrubienie"/>
          <w:color w:val="DDBC54"/>
          <w:lang w:val="en-GB"/>
        </w:rPr>
        <w:t xml:space="preserve"> on Canvas: Friday, 23</w:t>
      </w:r>
      <w:r w:rsidRPr="00EB6A68">
        <w:rPr>
          <w:rStyle w:val="Pogrubienie"/>
          <w:color w:val="DDBC54"/>
          <w:vertAlign w:val="superscript"/>
          <w:lang w:val="en-GB"/>
        </w:rPr>
        <w:t>rd</w:t>
      </w:r>
      <w:r>
        <w:rPr>
          <w:rStyle w:val="Pogrubienie"/>
          <w:color w:val="DDBC54"/>
          <w:lang w:val="en-GB"/>
        </w:rPr>
        <w:t xml:space="preserve"> April 2021, 16:00 – 17:00</w:t>
      </w:r>
    </w:p>
    <w:p w:rsidR="00BA1590" w:rsidRDefault="00AD1C2F" w:rsidP="00AD1C2F">
      <w:pPr>
        <w:pStyle w:val="NormalnyWeb"/>
        <w:rPr>
          <w:color w:val="595959" w:themeColor="text1" w:themeTint="A6"/>
        </w:rPr>
      </w:pPr>
      <w:r w:rsidRPr="00271A4F">
        <w:rPr>
          <w:color w:val="595959" w:themeColor="text1" w:themeTint="A6"/>
        </w:rPr>
        <w:t>Presentation on the future of the European Criminal Law</w:t>
      </w:r>
    </w:p>
    <w:p w:rsidR="00D913FB" w:rsidRDefault="00D913FB" w:rsidP="00AD1C2F">
      <w:pPr>
        <w:pStyle w:val="NormalnyWeb"/>
        <w:rPr>
          <w:color w:val="595959" w:themeColor="text1" w:themeTint="A6"/>
        </w:rPr>
      </w:pPr>
    </w:p>
    <w:p w:rsidR="00D913FB" w:rsidRPr="00D913FB" w:rsidRDefault="00D913FB" w:rsidP="00D913FB">
      <w:pPr>
        <w:pStyle w:val="NormalnyWeb"/>
        <w:jc w:val="center"/>
        <w:rPr>
          <w:b/>
          <w:color w:val="595959" w:themeColor="text1" w:themeTint="A6"/>
        </w:rPr>
      </w:pPr>
      <w:r w:rsidRPr="00D913FB">
        <w:rPr>
          <w:b/>
          <w:color w:val="595959" w:themeColor="text1" w:themeTint="A6"/>
        </w:rPr>
        <w:t xml:space="preserve">Program CRIMILAW </w:t>
      </w:r>
      <w:r>
        <w:rPr>
          <w:b/>
          <w:color w:val="595959" w:themeColor="text1" w:themeTint="A6"/>
        </w:rPr>
        <w:t>JEST DOFINANSOWANY ZE SRODKÓW PROGRAMU SPRAWIEDLIWOŚĆ UNII EUROPEJSKIEJ</w:t>
      </w:r>
    </w:p>
    <w:p w:rsidR="00D913FB" w:rsidRPr="00D913FB" w:rsidRDefault="00D913FB" w:rsidP="00D913FB">
      <w:pPr>
        <w:pStyle w:val="NormalnyWeb"/>
        <w:jc w:val="center"/>
        <w:rPr>
          <w:b/>
          <w:color w:val="595959" w:themeColor="text1" w:themeTint="A6"/>
        </w:rPr>
      </w:pPr>
      <w:r w:rsidRPr="00D913FB">
        <w:rPr>
          <w:b/>
          <w:noProof/>
          <w:color w:val="595959" w:themeColor="text1" w:themeTint="A6"/>
          <w:lang w:val="pl-PL" w:eastAsia="pl-PL"/>
        </w:rPr>
        <w:drawing>
          <wp:inline distT="0" distB="0" distL="0" distR="0">
            <wp:extent cx="1331259" cy="800100"/>
            <wp:effectExtent l="0" t="0" r="2540" b="0"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30" cy="81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3FB" w:rsidRDefault="00D913FB" w:rsidP="00AD1C2F">
      <w:pPr>
        <w:pStyle w:val="NormalnyWeb"/>
        <w:rPr>
          <w:color w:val="595959" w:themeColor="text1" w:themeTint="A6"/>
        </w:rPr>
      </w:pPr>
    </w:p>
    <w:p w:rsidR="001556A5" w:rsidRDefault="001556A5" w:rsidP="00AD1C2F">
      <w:pPr>
        <w:pStyle w:val="NormalnyWeb"/>
        <w:rPr>
          <w:color w:val="595959" w:themeColor="text1" w:themeTint="A6"/>
        </w:rPr>
      </w:pPr>
    </w:p>
    <w:p w:rsidR="001556A5" w:rsidRDefault="001556A5" w:rsidP="00AD1C2F">
      <w:pPr>
        <w:pStyle w:val="NormalnyWeb"/>
        <w:rPr>
          <w:color w:val="595959" w:themeColor="text1" w:themeTint="A6"/>
        </w:rPr>
      </w:pPr>
    </w:p>
    <w:p w:rsidR="001556A5" w:rsidRDefault="001556A5" w:rsidP="00AD1C2F">
      <w:pPr>
        <w:pStyle w:val="NormalnyWeb"/>
        <w:rPr>
          <w:color w:val="595959" w:themeColor="text1" w:themeTint="A6"/>
        </w:rPr>
      </w:pPr>
    </w:p>
    <w:p w:rsidR="001556A5" w:rsidRDefault="001556A5" w:rsidP="00AD1C2F">
      <w:pPr>
        <w:pStyle w:val="NormalnyWeb"/>
        <w:rPr>
          <w:color w:val="595959" w:themeColor="text1" w:themeTint="A6"/>
        </w:rPr>
      </w:pPr>
    </w:p>
    <w:p w:rsidR="001556A5" w:rsidRDefault="001556A5" w:rsidP="00AD1C2F">
      <w:pPr>
        <w:pStyle w:val="NormalnyWeb"/>
        <w:rPr>
          <w:color w:val="595959" w:themeColor="text1" w:themeTint="A6"/>
        </w:rPr>
      </w:pPr>
    </w:p>
    <w:p w:rsidR="001556A5" w:rsidRDefault="001556A5" w:rsidP="00AD1C2F">
      <w:pPr>
        <w:pStyle w:val="NormalnyWeb"/>
        <w:rPr>
          <w:color w:val="595959" w:themeColor="text1" w:themeTint="A6"/>
        </w:rPr>
      </w:pPr>
    </w:p>
    <w:p w:rsidR="001556A5" w:rsidRPr="00AD1C2F" w:rsidRDefault="001556A5" w:rsidP="00AD1C2F">
      <w:pPr>
        <w:pStyle w:val="NormalnyWeb"/>
        <w:rPr>
          <w:color w:val="595959" w:themeColor="text1" w:themeTint="A6"/>
        </w:rPr>
      </w:pPr>
      <w:r w:rsidRPr="001556A5">
        <w:rPr>
          <w:noProof/>
          <w:color w:val="595959" w:themeColor="text1" w:themeTint="A6"/>
          <w:lang w:val="pl-PL" w:eastAsia="pl-PL"/>
        </w:rPr>
        <w:lastRenderedPageBreak/>
        <w:drawing>
          <wp:inline distT="0" distB="0" distL="0" distR="0">
            <wp:extent cx="5760720" cy="3839845"/>
            <wp:effectExtent l="19050" t="0" r="0" b="0"/>
            <wp:docPr id="10" name="Picture 10" descr="A picture containing table, indoor, sitting, n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dobeStock_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6A5" w:rsidRPr="00AD1C2F" w:rsidSect="003D4DF7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B32" w:rsidRDefault="00DC4B32">
      <w:pPr>
        <w:spacing w:after="0" w:line="240" w:lineRule="auto"/>
      </w:pPr>
      <w:r>
        <w:separator/>
      </w:r>
    </w:p>
  </w:endnote>
  <w:endnote w:type="continuationSeparator" w:id="0">
    <w:p w:rsidR="00DC4B32" w:rsidRDefault="00DC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D4" w:rsidRDefault="0053120B">
    <w:pPr>
      <w:pStyle w:val="Stopka"/>
    </w:pPr>
    <w:r w:rsidRPr="0053120B">
      <w:rPr>
        <w:noProof/>
      </w:rPr>
      <w:pict>
        <v:group id="Group 3" o:spid="_x0000_s4097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4101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" filled="f" stroked="f">
            <v:textbox inset="0,0,0,0">
              <w:txbxContent>
                <w:p w:rsidR="00C37CD4" w:rsidRDefault="0053120B">
                  <w:pPr>
                    <w:jc w:val="center"/>
                  </w:pPr>
                  <w:r w:rsidRPr="0053120B">
                    <w:fldChar w:fldCharType="begin"/>
                  </w:r>
                  <w:r w:rsidR="00222076">
                    <w:instrText>PAGE    \* MERGEFORMAT</w:instrText>
                  </w:r>
                  <w:r w:rsidRPr="0053120B">
                    <w:fldChar w:fldCharType="separate"/>
                  </w:r>
                  <w:r w:rsidR="00313D3C" w:rsidRPr="00313D3C">
                    <w:rPr>
                      <w:noProof/>
                      <w:color w:val="8C8C8C"/>
                    </w:rPr>
                    <w:t>5</w:t>
                  </w:r>
                  <w:r w:rsidRPr="00C37CD4">
                    <w:rPr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409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4100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" strokecolor="#a5a5a5"/>
            <v:shape id="AutoShape 28" o:spid="_x0000_s4099" type="#_x0000_t34" style="position:absolute;left:1252;top:14978;width:10995;height:230;rotation:180;visibility:visible" o:connectortype="elbow" adj="20904" strokecolor="#a5a5a5"/>
          </v:group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F7" w:rsidRDefault="003D4DF7" w:rsidP="00104BB1">
    <w:pPr>
      <w:pStyle w:val="Stopka"/>
      <w:jc w:val="center"/>
    </w:pPr>
  </w:p>
  <w:p w:rsidR="00104BB1" w:rsidRDefault="00DC4B32" w:rsidP="00104BB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B32" w:rsidRDefault="00DC4B32">
      <w:pPr>
        <w:spacing w:after="0" w:line="240" w:lineRule="auto"/>
      </w:pPr>
      <w:r>
        <w:separator/>
      </w:r>
    </w:p>
  </w:footnote>
  <w:footnote w:type="continuationSeparator" w:id="0">
    <w:p w:rsidR="00DC4B32" w:rsidRDefault="00DC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D4" w:rsidRDefault="00DC4B32" w:rsidP="00C37CD4">
    <w:pPr>
      <w:pStyle w:val="Nagwek"/>
      <w:jc w:val="center"/>
      <w:rPr>
        <w:noProof/>
      </w:rPr>
    </w:pPr>
  </w:p>
  <w:p w:rsidR="00FF3FC8" w:rsidRPr="00FF3FC8" w:rsidRDefault="00DC4B32" w:rsidP="00C37CD4">
    <w:pPr>
      <w:pStyle w:val="Nagwek"/>
      <w:jc w:val="center"/>
      <w:rPr>
        <w:rFonts w:ascii="Times New Roman" w:hAnsi="Times New Roman"/>
        <w:noProof/>
        <w:sz w:val="16"/>
      </w:rPr>
    </w:pPr>
  </w:p>
  <w:p w:rsidR="00FF3FC8" w:rsidRPr="00FF3FC8" w:rsidRDefault="00DC4B32" w:rsidP="00C37CD4">
    <w:pPr>
      <w:pStyle w:val="Nagwek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B1" w:rsidRDefault="00DC4B32" w:rsidP="00104BB1">
    <w:pPr>
      <w:pStyle w:val="Nagwek"/>
      <w:jc w:val="center"/>
      <w:rPr>
        <w:noProof/>
      </w:rPr>
    </w:pPr>
  </w:p>
  <w:tbl>
    <w:tblPr>
      <w:tblStyle w:val="Tabela-Siatka"/>
      <w:tblW w:w="89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17"/>
      <w:gridCol w:w="1117"/>
      <w:gridCol w:w="1117"/>
      <w:gridCol w:w="1117"/>
      <w:gridCol w:w="1117"/>
      <w:gridCol w:w="1117"/>
      <w:gridCol w:w="1117"/>
      <w:gridCol w:w="1117"/>
    </w:tblGrid>
    <w:tr w:rsidR="006B1E93" w:rsidTr="006B1E93">
      <w:trPr>
        <w:trHeight w:val="496"/>
        <w:jc w:val="center"/>
      </w:trPr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color w:val="000080"/>
              <w:highlight w:val="red"/>
              <w:lang w:val="es-ES"/>
            </w:rPr>
          </w:pPr>
        </w:p>
      </w:tc>
      <w:tc>
        <w:tcPr>
          <w:tcW w:w="1117" w:type="dxa"/>
        </w:tcPr>
        <w:p w:rsidR="006B1E93" w:rsidRDefault="006B1E93" w:rsidP="006B1E93">
          <w:pPr>
            <w:rPr>
              <w:rFonts w:ascii="Arial" w:hAnsi="Arial" w:cs="Arial"/>
              <w:b/>
              <w:noProof/>
              <w:color w:val="000080"/>
              <w:lang w:val="es-ES"/>
            </w:rPr>
          </w:pPr>
        </w:p>
      </w:tc>
    </w:tr>
  </w:tbl>
  <w:p w:rsidR="00104BB1" w:rsidRPr="00104BB1" w:rsidRDefault="00DC4B32" w:rsidP="006A5920">
    <w:pPr>
      <w:pStyle w:val="Nagwek"/>
      <w:rPr>
        <w:rFonts w:ascii="Times New Roman" w:hAnsi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917"/>
    <w:multiLevelType w:val="hybridMultilevel"/>
    <w:tmpl w:val="7CCA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734FB"/>
    <w:multiLevelType w:val="hybridMultilevel"/>
    <w:tmpl w:val="2D7092F6"/>
    <w:lvl w:ilvl="0" w:tplc="F0B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F5F2C"/>
    <w:multiLevelType w:val="hybridMultilevel"/>
    <w:tmpl w:val="CA48C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  <o:rules v:ext="edit"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3539F"/>
    <w:rsid w:val="00004E94"/>
    <w:rsid w:val="00020D4E"/>
    <w:rsid w:val="0003539F"/>
    <w:rsid w:val="00056A72"/>
    <w:rsid w:val="000759A1"/>
    <w:rsid w:val="000D094C"/>
    <w:rsid w:val="00103C60"/>
    <w:rsid w:val="00110235"/>
    <w:rsid w:val="00126E6F"/>
    <w:rsid w:val="00132E08"/>
    <w:rsid w:val="00144B10"/>
    <w:rsid w:val="00152436"/>
    <w:rsid w:val="001556A5"/>
    <w:rsid w:val="00164E11"/>
    <w:rsid w:val="00167FB9"/>
    <w:rsid w:val="00191843"/>
    <w:rsid w:val="002170A9"/>
    <w:rsid w:val="00222076"/>
    <w:rsid w:val="00241173"/>
    <w:rsid w:val="002438D4"/>
    <w:rsid w:val="0024765C"/>
    <w:rsid w:val="00265BAE"/>
    <w:rsid w:val="00266F14"/>
    <w:rsid w:val="002A6D89"/>
    <w:rsid w:val="002E3023"/>
    <w:rsid w:val="002F13E5"/>
    <w:rsid w:val="002F3A50"/>
    <w:rsid w:val="003017CC"/>
    <w:rsid w:val="00313D3C"/>
    <w:rsid w:val="0035758E"/>
    <w:rsid w:val="00367E7B"/>
    <w:rsid w:val="003B7652"/>
    <w:rsid w:val="003D27E2"/>
    <w:rsid w:val="003D285A"/>
    <w:rsid w:val="003D4DF7"/>
    <w:rsid w:val="00410271"/>
    <w:rsid w:val="00415B5C"/>
    <w:rsid w:val="00424F41"/>
    <w:rsid w:val="004614C7"/>
    <w:rsid w:val="00471D0C"/>
    <w:rsid w:val="004A5FC5"/>
    <w:rsid w:val="004C2124"/>
    <w:rsid w:val="004E21B7"/>
    <w:rsid w:val="004F1F26"/>
    <w:rsid w:val="004F4013"/>
    <w:rsid w:val="00530256"/>
    <w:rsid w:val="0053120B"/>
    <w:rsid w:val="005638EB"/>
    <w:rsid w:val="00565D69"/>
    <w:rsid w:val="0057179D"/>
    <w:rsid w:val="0059569C"/>
    <w:rsid w:val="005A09E2"/>
    <w:rsid w:val="005F5AB3"/>
    <w:rsid w:val="006020EF"/>
    <w:rsid w:val="00611CFF"/>
    <w:rsid w:val="0067585F"/>
    <w:rsid w:val="006A5920"/>
    <w:rsid w:val="006B1E93"/>
    <w:rsid w:val="006B3CE9"/>
    <w:rsid w:val="006D7624"/>
    <w:rsid w:val="006E1241"/>
    <w:rsid w:val="007169CD"/>
    <w:rsid w:val="00771298"/>
    <w:rsid w:val="007737FC"/>
    <w:rsid w:val="007E7560"/>
    <w:rsid w:val="007F1DAD"/>
    <w:rsid w:val="007F67AE"/>
    <w:rsid w:val="008100DB"/>
    <w:rsid w:val="00867F22"/>
    <w:rsid w:val="00897D34"/>
    <w:rsid w:val="008B53B4"/>
    <w:rsid w:val="008C5CEA"/>
    <w:rsid w:val="008D1FA9"/>
    <w:rsid w:val="008D7EF6"/>
    <w:rsid w:val="008E12BE"/>
    <w:rsid w:val="00942435"/>
    <w:rsid w:val="009E1944"/>
    <w:rsid w:val="00A209A3"/>
    <w:rsid w:val="00A5081E"/>
    <w:rsid w:val="00A574DA"/>
    <w:rsid w:val="00A57FC8"/>
    <w:rsid w:val="00A85151"/>
    <w:rsid w:val="00AC3BA3"/>
    <w:rsid w:val="00AD1C2F"/>
    <w:rsid w:val="00B00FD8"/>
    <w:rsid w:val="00B157C4"/>
    <w:rsid w:val="00B377C6"/>
    <w:rsid w:val="00B65564"/>
    <w:rsid w:val="00B86006"/>
    <w:rsid w:val="00B97065"/>
    <w:rsid w:val="00BA1590"/>
    <w:rsid w:val="00C04321"/>
    <w:rsid w:val="00C32130"/>
    <w:rsid w:val="00C727AC"/>
    <w:rsid w:val="00CC4D4F"/>
    <w:rsid w:val="00CD5A6F"/>
    <w:rsid w:val="00CF2318"/>
    <w:rsid w:val="00D27388"/>
    <w:rsid w:val="00D36F2E"/>
    <w:rsid w:val="00D4198E"/>
    <w:rsid w:val="00D4424C"/>
    <w:rsid w:val="00D5419C"/>
    <w:rsid w:val="00D608D8"/>
    <w:rsid w:val="00D65ECF"/>
    <w:rsid w:val="00D70C2B"/>
    <w:rsid w:val="00D913FB"/>
    <w:rsid w:val="00D974BC"/>
    <w:rsid w:val="00DB1FEA"/>
    <w:rsid w:val="00DC4B32"/>
    <w:rsid w:val="00DE3FFF"/>
    <w:rsid w:val="00E02EBC"/>
    <w:rsid w:val="00E14D08"/>
    <w:rsid w:val="00E211CE"/>
    <w:rsid w:val="00E36460"/>
    <w:rsid w:val="00E821A1"/>
    <w:rsid w:val="00E868DA"/>
    <w:rsid w:val="00E95085"/>
    <w:rsid w:val="00EB19A4"/>
    <w:rsid w:val="00EC63DE"/>
    <w:rsid w:val="00EC6D49"/>
    <w:rsid w:val="00EF6477"/>
    <w:rsid w:val="00F33988"/>
    <w:rsid w:val="00F8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CF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6F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6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6F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3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39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367E7B"/>
    <w:rPr>
      <w:color w:val="0563C1" w:themeColor="hyperlink"/>
      <w:u w:val="single"/>
    </w:rPr>
  </w:style>
  <w:style w:type="table" w:styleId="Tabela-Siatka">
    <w:name w:val="Table Grid"/>
    <w:basedOn w:val="Standardowy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D1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AD1C2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D1C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D36F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6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36F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36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D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ilaw.webankieta.pl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7B8B-AB03-40B1-80D5-399841A4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872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</dc:creator>
  <cp:lastModifiedBy>Biuro</cp:lastModifiedBy>
  <cp:revision>25</cp:revision>
  <cp:lastPrinted>2019-08-13T09:18:00Z</cp:lastPrinted>
  <dcterms:created xsi:type="dcterms:W3CDTF">2021-01-29T10:44:00Z</dcterms:created>
  <dcterms:modified xsi:type="dcterms:W3CDTF">2021-03-19T13:50:00Z</dcterms:modified>
</cp:coreProperties>
</file>