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FE0" w:rsidRDefault="00572FE0" w:rsidP="001847C2">
      <w:pPr>
        <w:pStyle w:val="Default"/>
        <w:jc w:val="center"/>
        <w:rPr>
          <w:b/>
          <w:bCs/>
        </w:rPr>
      </w:pPr>
      <w:r>
        <w:rPr>
          <w:noProof/>
          <w:lang w:eastAsia="pl-PL"/>
        </w:rPr>
        <w:drawing>
          <wp:inline distT="0" distB="0" distL="0" distR="0" wp14:anchorId="2B82B712" wp14:editId="50B5ED61">
            <wp:extent cx="1931035" cy="1190625"/>
            <wp:effectExtent l="0" t="0" r="0" b="952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47C2" w:rsidRPr="00572FE0">
        <w:rPr>
          <w:noProof/>
          <w:lang w:eastAsia="pl-PL"/>
        </w:rPr>
        <w:drawing>
          <wp:inline distT="0" distB="0" distL="0" distR="0" wp14:anchorId="6AB5C188" wp14:editId="59CE8101">
            <wp:extent cx="1857161" cy="12763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681" cy="129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FE0" w:rsidRDefault="001847C2" w:rsidP="00B82978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 </w:t>
      </w:r>
    </w:p>
    <w:p w:rsidR="00E04B27" w:rsidRDefault="00E04B27" w:rsidP="00572FE0">
      <w:pPr>
        <w:pStyle w:val="Default"/>
        <w:jc w:val="center"/>
        <w:rPr>
          <w:b/>
          <w:bCs/>
        </w:rPr>
      </w:pPr>
    </w:p>
    <w:p w:rsidR="00274713" w:rsidRDefault="00384166" w:rsidP="00572FE0">
      <w:pPr>
        <w:pStyle w:val="Default"/>
        <w:jc w:val="center"/>
        <w:rPr>
          <w:b/>
          <w:bCs/>
        </w:rPr>
      </w:pPr>
      <w:r w:rsidRPr="007528C1">
        <w:rPr>
          <w:b/>
          <w:bCs/>
        </w:rPr>
        <w:t>Program</w:t>
      </w:r>
      <w:r w:rsidR="006F410F">
        <w:rPr>
          <w:b/>
          <w:bCs/>
        </w:rPr>
        <w:t xml:space="preserve"> </w:t>
      </w:r>
      <w:r w:rsidR="00C41839">
        <w:rPr>
          <w:b/>
          <w:bCs/>
        </w:rPr>
        <w:t xml:space="preserve">sympozjum szkoleniowe </w:t>
      </w:r>
      <w:r w:rsidR="003D4357" w:rsidRPr="00164082">
        <w:rPr>
          <w:rFonts w:eastAsia="Times New Roman"/>
          <w:b/>
          <w:bCs/>
          <w:lang w:eastAsia="pl-PL"/>
        </w:rPr>
        <w:t xml:space="preserve">w Hotelu </w:t>
      </w:r>
      <w:r w:rsidR="003D4357">
        <w:rPr>
          <w:rFonts w:eastAsia="Times New Roman"/>
          <w:b/>
          <w:bCs/>
          <w:lang w:eastAsia="pl-PL"/>
        </w:rPr>
        <w:t>Mikołajki Resort</w:t>
      </w:r>
      <w:r w:rsidR="003D4357" w:rsidRPr="00164082">
        <w:rPr>
          <w:rFonts w:eastAsia="Times New Roman"/>
          <w:b/>
          <w:bCs/>
          <w:lang w:eastAsia="pl-PL"/>
        </w:rPr>
        <w:t xml:space="preserve"> </w:t>
      </w:r>
      <w:r w:rsidR="003D4357" w:rsidRPr="002C7EA9">
        <w:rPr>
          <w:rFonts w:eastAsia="Times New Roman"/>
          <w:b/>
          <w:bCs/>
          <w:lang w:eastAsia="pl-PL"/>
        </w:rPr>
        <w:t xml:space="preserve">Hotel &amp; Spa </w:t>
      </w:r>
      <w:r w:rsidR="003D4357" w:rsidRPr="00164082">
        <w:rPr>
          <w:rFonts w:eastAsia="Times New Roman"/>
          <w:b/>
          <w:bCs/>
          <w:lang w:eastAsia="pl-PL"/>
        </w:rPr>
        <w:t>w </w:t>
      </w:r>
      <w:r w:rsidR="003D4357" w:rsidRPr="009158C2">
        <w:rPr>
          <w:rFonts w:eastAsia="Times New Roman"/>
          <w:b/>
          <w:bCs/>
          <w:lang w:eastAsia="pl-PL"/>
        </w:rPr>
        <w:t>miejscowości Jora Wielka</w:t>
      </w:r>
      <w:r w:rsidR="003D4357">
        <w:rPr>
          <w:rFonts w:eastAsia="Times New Roman"/>
          <w:b/>
          <w:bCs/>
          <w:lang w:eastAsia="pl-PL"/>
        </w:rPr>
        <w:t xml:space="preserve"> </w:t>
      </w:r>
      <w:r w:rsidR="003D4357" w:rsidRPr="003D4357">
        <w:rPr>
          <w:b/>
          <w:sz w:val="23"/>
          <w:szCs w:val="23"/>
        </w:rPr>
        <w:t>54/C</w:t>
      </w:r>
      <w:r w:rsidR="003D4357" w:rsidRPr="009158C2">
        <w:rPr>
          <w:rFonts w:eastAsia="Times New Roman"/>
          <w:b/>
          <w:bCs/>
          <w:lang w:eastAsia="pl-PL"/>
        </w:rPr>
        <w:t xml:space="preserve"> koło Mikołajek</w:t>
      </w:r>
    </w:p>
    <w:p w:rsidR="00573A5C" w:rsidRPr="007528C1" w:rsidRDefault="00274713" w:rsidP="00572FE0">
      <w:pPr>
        <w:pStyle w:val="Default"/>
        <w:jc w:val="center"/>
      </w:pPr>
      <w:r>
        <w:rPr>
          <w:rFonts w:eastAsia="Times New Roman"/>
          <w:b/>
          <w:bCs/>
          <w:lang w:eastAsia="pl-PL"/>
        </w:rPr>
        <w:t>21</w:t>
      </w:r>
      <w:r w:rsidRPr="00164082">
        <w:rPr>
          <w:rFonts w:eastAsia="Times New Roman"/>
          <w:b/>
          <w:bCs/>
          <w:lang w:eastAsia="pl-PL"/>
        </w:rPr>
        <w:t>-</w:t>
      </w:r>
      <w:r>
        <w:rPr>
          <w:rFonts w:eastAsia="Times New Roman"/>
          <w:b/>
          <w:bCs/>
          <w:lang w:eastAsia="pl-PL"/>
        </w:rPr>
        <w:t>23</w:t>
      </w:r>
      <w:r w:rsidRPr="00164082">
        <w:rPr>
          <w:rFonts w:eastAsia="Times New Roman"/>
          <w:b/>
          <w:bCs/>
          <w:lang w:eastAsia="pl-PL"/>
        </w:rPr>
        <w:t>.1</w:t>
      </w:r>
      <w:r>
        <w:rPr>
          <w:rFonts w:eastAsia="Times New Roman"/>
          <w:b/>
          <w:bCs/>
          <w:lang w:eastAsia="pl-PL"/>
        </w:rPr>
        <w:t>1</w:t>
      </w:r>
      <w:r w:rsidRPr="00164082">
        <w:rPr>
          <w:rFonts w:eastAsia="Times New Roman"/>
          <w:b/>
          <w:bCs/>
          <w:lang w:eastAsia="pl-PL"/>
        </w:rPr>
        <w:t>.202</w:t>
      </w:r>
      <w:r>
        <w:rPr>
          <w:rFonts w:eastAsia="Times New Roman"/>
          <w:b/>
          <w:bCs/>
          <w:lang w:eastAsia="pl-PL"/>
        </w:rPr>
        <w:t xml:space="preserve">4 </w:t>
      </w:r>
      <w:r w:rsidRPr="00164082">
        <w:rPr>
          <w:rFonts w:eastAsia="Times New Roman"/>
          <w:b/>
          <w:bCs/>
          <w:lang w:eastAsia="pl-PL"/>
        </w:rPr>
        <w:t xml:space="preserve"> </w:t>
      </w:r>
      <w:r w:rsidR="006F410F" w:rsidRPr="007528C1">
        <w:rPr>
          <w:b/>
          <w:bCs/>
        </w:rPr>
        <w:t>r.</w:t>
      </w:r>
    </w:p>
    <w:p w:rsidR="00CC7783" w:rsidRPr="007528C1" w:rsidRDefault="00CC7783" w:rsidP="00B82978">
      <w:pPr>
        <w:pStyle w:val="Default"/>
        <w:jc w:val="both"/>
        <w:rPr>
          <w:b/>
          <w:bCs/>
        </w:rPr>
      </w:pPr>
    </w:p>
    <w:p w:rsidR="00E04B27" w:rsidRDefault="00E04B27" w:rsidP="00B82978">
      <w:pPr>
        <w:pStyle w:val="Default"/>
        <w:jc w:val="both"/>
        <w:rPr>
          <w:b/>
          <w:bCs/>
        </w:rPr>
      </w:pPr>
    </w:p>
    <w:p w:rsidR="00E04B27" w:rsidRDefault="00E04B27" w:rsidP="00B82978">
      <w:pPr>
        <w:pStyle w:val="Default"/>
        <w:jc w:val="both"/>
        <w:rPr>
          <w:b/>
          <w:bCs/>
        </w:rPr>
      </w:pPr>
    </w:p>
    <w:p w:rsidR="00573A5C" w:rsidRPr="007528C1" w:rsidRDefault="00C41839" w:rsidP="00B82978">
      <w:pPr>
        <w:pStyle w:val="Default"/>
        <w:jc w:val="both"/>
        <w:rPr>
          <w:b/>
          <w:bCs/>
        </w:rPr>
      </w:pPr>
      <w:r>
        <w:rPr>
          <w:b/>
          <w:bCs/>
        </w:rPr>
        <w:t>CZWARTEK</w:t>
      </w:r>
      <w:r w:rsidR="00820EDA" w:rsidRPr="007528C1">
        <w:rPr>
          <w:b/>
          <w:bCs/>
        </w:rPr>
        <w:t xml:space="preserve"> </w:t>
      </w:r>
      <w:r w:rsidR="00274713">
        <w:rPr>
          <w:b/>
          <w:bCs/>
        </w:rPr>
        <w:t>21.11</w:t>
      </w:r>
      <w:r w:rsidR="00384166" w:rsidRPr="007528C1">
        <w:rPr>
          <w:b/>
          <w:bCs/>
        </w:rPr>
        <w:t>.202</w:t>
      </w:r>
      <w:r w:rsidR="00274713">
        <w:rPr>
          <w:b/>
          <w:bCs/>
        </w:rPr>
        <w:t>4</w:t>
      </w:r>
      <w:r w:rsidR="00820EDA" w:rsidRPr="007528C1">
        <w:rPr>
          <w:b/>
          <w:bCs/>
        </w:rPr>
        <w:t xml:space="preserve"> </w:t>
      </w:r>
      <w:r w:rsidR="00573A5C" w:rsidRPr="007528C1">
        <w:rPr>
          <w:b/>
          <w:bCs/>
        </w:rPr>
        <w:t>r.</w:t>
      </w:r>
      <w:r w:rsidR="00820EDA" w:rsidRPr="007528C1">
        <w:rPr>
          <w:b/>
          <w:bCs/>
        </w:rPr>
        <w:t xml:space="preserve"> </w:t>
      </w:r>
    </w:p>
    <w:p w:rsidR="00384166" w:rsidRPr="007528C1" w:rsidRDefault="00384166" w:rsidP="00B82978">
      <w:pPr>
        <w:pStyle w:val="Default"/>
        <w:jc w:val="both"/>
      </w:pPr>
    </w:p>
    <w:p w:rsidR="00573A5C" w:rsidRDefault="00573A5C" w:rsidP="00572FE0">
      <w:pPr>
        <w:pStyle w:val="Default"/>
        <w:jc w:val="both"/>
        <w:rPr>
          <w:color w:val="auto"/>
        </w:rPr>
      </w:pPr>
      <w:r w:rsidRPr="00572FE0">
        <w:rPr>
          <w:b/>
          <w:bCs/>
          <w:color w:val="auto"/>
        </w:rPr>
        <w:t>od</w:t>
      </w:r>
      <w:r w:rsidR="00820EDA" w:rsidRPr="00572FE0">
        <w:rPr>
          <w:b/>
          <w:bCs/>
          <w:color w:val="auto"/>
        </w:rPr>
        <w:t xml:space="preserve"> </w:t>
      </w:r>
      <w:r w:rsidRPr="00572FE0">
        <w:rPr>
          <w:b/>
          <w:bCs/>
          <w:color w:val="auto"/>
        </w:rPr>
        <w:t>godz.</w:t>
      </w:r>
      <w:r w:rsidR="00820EDA" w:rsidRPr="00572FE0">
        <w:rPr>
          <w:b/>
          <w:bCs/>
          <w:color w:val="auto"/>
        </w:rPr>
        <w:t xml:space="preserve"> </w:t>
      </w:r>
      <w:r w:rsidRPr="00572FE0">
        <w:rPr>
          <w:b/>
          <w:bCs/>
          <w:color w:val="auto"/>
        </w:rPr>
        <w:t>1</w:t>
      </w:r>
      <w:r w:rsidR="00E04B27">
        <w:rPr>
          <w:b/>
          <w:bCs/>
          <w:color w:val="auto"/>
        </w:rPr>
        <w:t>3</w:t>
      </w:r>
      <w:r w:rsidRPr="00572FE0">
        <w:rPr>
          <w:b/>
          <w:bCs/>
          <w:color w:val="auto"/>
        </w:rPr>
        <w:t>.00</w:t>
      </w:r>
      <w:r w:rsidR="00820EDA" w:rsidRPr="00572FE0">
        <w:rPr>
          <w:b/>
          <w:bCs/>
          <w:color w:val="auto"/>
        </w:rPr>
        <w:t xml:space="preserve"> </w:t>
      </w:r>
      <w:r w:rsidRPr="00572FE0">
        <w:rPr>
          <w:color w:val="auto"/>
        </w:rPr>
        <w:t>Zakwaterowanie</w:t>
      </w:r>
      <w:r w:rsidR="00820EDA" w:rsidRPr="00572FE0">
        <w:rPr>
          <w:color w:val="auto"/>
        </w:rPr>
        <w:t xml:space="preserve"> </w:t>
      </w:r>
    </w:p>
    <w:p w:rsidR="00FE5D37" w:rsidRPr="00572FE0" w:rsidRDefault="00FE5D37" w:rsidP="00572FE0">
      <w:pPr>
        <w:pStyle w:val="Default"/>
        <w:jc w:val="both"/>
        <w:rPr>
          <w:color w:val="auto"/>
        </w:rPr>
      </w:pPr>
      <w:r w:rsidRPr="00FE5D37">
        <w:rPr>
          <w:b/>
          <w:color w:val="auto"/>
        </w:rPr>
        <w:t>16.30</w:t>
      </w:r>
      <w:r w:rsidR="00353DFE">
        <w:rPr>
          <w:b/>
          <w:color w:val="auto"/>
        </w:rPr>
        <w:t>-17.00</w:t>
      </w:r>
      <w:r>
        <w:rPr>
          <w:color w:val="auto"/>
        </w:rPr>
        <w:t xml:space="preserve"> Przerwa kawowa</w:t>
      </w:r>
    </w:p>
    <w:p w:rsidR="00384166" w:rsidRDefault="005B1E3B" w:rsidP="00572FE0">
      <w:pPr>
        <w:pStyle w:val="Default"/>
        <w:jc w:val="both"/>
        <w:rPr>
          <w:i/>
          <w:color w:val="auto"/>
        </w:rPr>
      </w:pPr>
      <w:r>
        <w:rPr>
          <w:b/>
          <w:bCs/>
          <w:color w:val="auto"/>
        </w:rPr>
        <w:t>17</w:t>
      </w:r>
      <w:r w:rsidR="00905894">
        <w:rPr>
          <w:b/>
          <w:bCs/>
          <w:color w:val="auto"/>
        </w:rPr>
        <w:t>.</w:t>
      </w:r>
      <w:r w:rsidR="00F73B70" w:rsidRPr="00572FE0">
        <w:rPr>
          <w:b/>
          <w:bCs/>
          <w:color w:val="auto"/>
        </w:rPr>
        <w:t>00-1</w:t>
      </w:r>
      <w:r>
        <w:rPr>
          <w:b/>
          <w:bCs/>
          <w:color w:val="auto"/>
        </w:rPr>
        <w:t>9</w:t>
      </w:r>
      <w:r w:rsidR="00905894">
        <w:rPr>
          <w:b/>
          <w:bCs/>
          <w:color w:val="auto"/>
        </w:rPr>
        <w:t>.</w:t>
      </w:r>
      <w:r>
        <w:rPr>
          <w:b/>
          <w:bCs/>
          <w:color w:val="auto"/>
        </w:rPr>
        <w:t>0</w:t>
      </w:r>
      <w:r w:rsidR="00F73B70" w:rsidRPr="00572FE0">
        <w:rPr>
          <w:b/>
          <w:bCs/>
          <w:color w:val="auto"/>
        </w:rPr>
        <w:t>0</w:t>
      </w:r>
      <w:r w:rsidR="00820EDA" w:rsidRPr="00572FE0">
        <w:rPr>
          <w:b/>
          <w:bCs/>
          <w:color w:val="auto"/>
        </w:rPr>
        <w:t xml:space="preserve"> </w:t>
      </w:r>
      <w:r w:rsidR="00573A5C" w:rsidRPr="00572FE0">
        <w:rPr>
          <w:color w:val="auto"/>
        </w:rPr>
        <w:t>wykład:</w:t>
      </w:r>
      <w:r w:rsidR="00820EDA" w:rsidRPr="009F0478">
        <w:rPr>
          <w:i/>
          <w:color w:val="auto"/>
        </w:rPr>
        <w:t xml:space="preserve"> </w:t>
      </w:r>
      <w:r w:rsidR="00D17BEC" w:rsidRPr="00AE5992">
        <w:rPr>
          <w:i/>
        </w:rPr>
        <w:t>Wybrane delikty dyscyplinarne w orzecznictw</w:t>
      </w:r>
      <w:r w:rsidR="00C90790">
        <w:rPr>
          <w:i/>
        </w:rPr>
        <w:t xml:space="preserve">ie WSD i SN w latach 2023-2024 </w:t>
      </w:r>
      <w:r w:rsidR="009F0478" w:rsidRPr="009F0478">
        <w:rPr>
          <w:i/>
          <w:color w:val="auto"/>
        </w:rPr>
        <w:t>– radca prawny Krzysztof Górecki</w:t>
      </w:r>
    </w:p>
    <w:p w:rsidR="00905894" w:rsidRPr="00572FE0" w:rsidRDefault="00905894" w:rsidP="00572FE0">
      <w:pPr>
        <w:pStyle w:val="Default"/>
        <w:jc w:val="both"/>
        <w:rPr>
          <w:color w:val="auto"/>
        </w:rPr>
      </w:pPr>
      <w:r w:rsidRPr="00905894">
        <w:rPr>
          <w:b/>
          <w:color w:val="auto"/>
        </w:rPr>
        <w:t>20.</w:t>
      </w:r>
      <w:r w:rsidR="00BF6F7E">
        <w:rPr>
          <w:b/>
          <w:color w:val="auto"/>
        </w:rPr>
        <w:t>0</w:t>
      </w:r>
      <w:r w:rsidRPr="00905894">
        <w:rPr>
          <w:b/>
          <w:color w:val="auto"/>
        </w:rPr>
        <w:t>0</w:t>
      </w:r>
      <w:r w:rsidR="00BF6F7E">
        <w:rPr>
          <w:b/>
          <w:color w:val="auto"/>
        </w:rPr>
        <w:t>-3.00</w:t>
      </w:r>
      <w:r w:rsidRPr="00905894">
        <w:rPr>
          <w:color w:val="auto"/>
        </w:rPr>
        <w:t xml:space="preserve"> uroczysta kolacja</w:t>
      </w:r>
    </w:p>
    <w:p w:rsidR="001A6158" w:rsidRPr="00572FE0" w:rsidRDefault="001A6158" w:rsidP="00B82978">
      <w:pPr>
        <w:pStyle w:val="Default"/>
        <w:jc w:val="both"/>
        <w:rPr>
          <w:sz w:val="22"/>
          <w:szCs w:val="22"/>
        </w:rPr>
      </w:pPr>
    </w:p>
    <w:p w:rsidR="00573A5C" w:rsidRPr="007528C1" w:rsidRDefault="00C41839" w:rsidP="00B82978">
      <w:pPr>
        <w:pStyle w:val="Default"/>
        <w:jc w:val="both"/>
        <w:rPr>
          <w:b/>
          <w:bCs/>
        </w:rPr>
      </w:pPr>
      <w:r>
        <w:rPr>
          <w:b/>
          <w:bCs/>
        </w:rPr>
        <w:t>PIĄTEK</w:t>
      </w:r>
      <w:r w:rsidR="00820EDA" w:rsidRPr="007528C1">
        <w:rPr>
          <w:b/>
          <w:bCs/>
        </w:rPr>
        <w:t xml:space="preserve"> </w:t>
      </w:r>
      <w:r w:rsidR="00274713">
        <w:rPr>
          <w:b/>
          <w:bCs/>
        </w:rPr>
        <w:t>22</w:t>
      </w:r>
      <w:r w:rsidR="00573A5C" w:rsidRPr="007528C1">
        <w:rPr>
          <w:b/>
          <w:bCs/>
        </w:rPr>
        <w:t>.1</w:t>
      </w:r>
      <w:r w:rsidR="00274713">
        <w:rPr>
          <w:b/>
          <w:bCs/>
        </w:rPr>
        <w:t>1</w:t>
      </w:r>
      <w:r w:rsidR="00573A5C" w:rsidRPr="007528C1">
        <w:rPr>
          <w:b/>
          <w:bCs/>
        </w:rPr>
        <w:t>.20</w:t>
      </w:r>
      <w:r w:rsidR="00CC7783" w:rsidRPr="007528C1">
        <w:rPr>
          <w:b/>
          <w:bCs/>
        </w:rPr>
        <w:t>2</w:t>
      </w:r>
      <w:r w:rsidR="00274713">
        <w:rPr>
          <w:b/>
          <w:bCs/>
        </w:rPr>
        <w:t>4</w:t>
      </w:r>
      <w:r w:rsidR="00820EDA" w:rsidRPr="007528C1">
        <w:rPr>
          <w:b/>
          <w:bCs/>
        </w:rPr>
        <w:t xml:space="preserve"> </w:t>
      </w:r>
      <w:r w:rsidR="00573A5C" w:rsidRPr="007528C1">
        <w:rPr>
          <w:b/>
          <w:bCs/>
        </w:rPr>
        <w:t>r.</w:t>
      </w:r>
      <w:r w:rsidR="00820EDA" w:rsidRPr="007528C1">
        <w:rPr>
          <w:b/>
          <w:bCs/>
        </w:rPr>
        <w:t xml:space="preserve"> </w:t>
      </w:r>
    </w:p>
    <w:p w:rsidR="00384166" w:rsidRPr="007528C1" w:rsidRDefault="00384166" w:rsidP="00B82978">
      <w:pPr>
        <w:pStyle w:val="Default"/>
        <w:jc w:val="both"/>
      </w:pPr>
    </w:p>
    <w:p w:rsidR="007E0D0E" w:rsidRPr="00EB35C8" w:rsidRDefault="00FD5A22" w:rsidP="00EB35C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EB35C8">
        <w:rPr>
          <w:rFonts w:ascii="Times New Roman" w:hAnsi="Times New Roman" w:cs="Times New Roman"/>
          <w:b/>
          <w:bCs/>
          <w:sz w:val="24"/>
          <w:szCs w:val="24"/>
        </w:rPr>
        <w:t>10.00</w:t>
      </w:r>
      <w:r w:rsidR="00573A5C" w:rsidRPr="00EB35C8">
        <w:rPr>
          <w:rFonts w:ascii="Times New Roman" w:hAnsi="Times New Roman" w:cs="Times New Roman"/>
          <w:b/>
          <w:bCs/>
          <w:sz w:val="24"/>
          <w:szCs w:val="24"/>
        </w:rPr>
        <w:t>-11.30</w:t>
      </w:r>
      <w:r w:rsidR="00820EDA" w:rsidRPr="00EB3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4B27" w:rsidRPr="00EB35C8">
        <w:rPr>
          <w:rFonts w:ascii="Times New Roman" w:hAnsi="Times New Roman" w:cs="Times New Roman"/>
          <w:sz w:val="24"/>
          <w:szCs w:val="24"/>
        </w:rPr>
        <w:t>wykład</w:t>
      </w:r>
      <w:r w:rsidR="00573A5C" w:rsidRPr="00EB35C8">
        <w:rPr>
          <w:rFonts w:ascii="Times New Roman" w:hAnsi="Times New Roman" w:cs="Times New Roman"/>
          <w:i/>
          <w:sz w:val="24"/>
          <w:szCs w:val="24"/>
        </w:rPr>
        <w:t>:</w:t>
      </w:r>
      <w:r w:rsidR="00820EDA" w:rsidRPr="00EB35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35C8" w:rsidRPr="00EB35C8">
        <w:rPr>
          <w:rFonts w:ascii="Times New Roman" w:hAnsi="Times New Roman" w:cs="Times New Roman"/>
          <w:i/>
          <w:sz w:val="24"/>
          <w:szCs w:val="24"/>
        </w:rPr>
        <w:t xml:space="preserve">Prowadzenie postępowań sądowych po ostatnich zmianach procedury cywilnej” – </w:t>
      </w:r>
      <w:r w:rsidR="00E32EDA">
        <w:rPr>
          <w:rFonts w:ascii="Times New Roman" w:hAnsi="Times New Roman" w:cs="Times New Roman"/>
          <w:i/>
          <w:sz w:val="24"/>
          <w:szCs w:val="24"/>
        </w:rPr>
        <w:t xml:space="preserve">SSR </w:t>
      </w:r>
      <w:r w:rsidR="00EB35C8" w:rsidRPr="00EB35C8">
        <w:rPr>
          <w:rFonts w:ascii="Times New Roman" w:hAnsi="Times New Roman" w:cs="Times New Roman"/>
          <w:i/>
          <w:sz w:val="24"/>
          <w:szCs w:val="24"/>
        </w:rPr>
        <w:t>Monika Biała</w:t>
      </w:r>
    </w:p>
    <w:p w:rsidR="00573A5C" w:rsidRPr="00572FE0" w:rsidRDefault="00573A5C" w:rsidP="00572FE0">
      <w:pPr>
        <w:pStyle w:val="Default"/>
        <w:jc w:val="both"/>
        <w:rPr>
          <w:color w:val="auto"/>
        </w:rPr>
      </w:pPr>
      <w:r w:rsidRPr="00572FE0">
        <w:rPr>
          <w:b/>
          <w:bCs/>
          <w:color w:val="auto"/>
        </w:rPr>
        <w:t>11.30-11.45</w:t>
      </w:r>
      <w:r w:rsidR="00820EDA" w:rsidRPr="00572FE0">
        <w:rPr>
          <w:b/>
          <w:bCs/>
          <w:color w:val="auto"/>
        </w:rPr>
        <w:t xml:space="preserve"> </w:t>
      </w:r>
      <w:r w:rsidRPr="00572FE0">
        <w:rPr>
          <w:b/>
          <w:bCs/>
          <w:color w:val="auto"/>
        </w:rPr>
        <w:t>przerwa</w:t>
      </w:r>
      <w:r w:rsidR="00820EDA" w:rsidRPr="00572FE0">
        <w:rPr>
          <w:b/>
          <w:bCs/>
          <w:color w:val="auto"/>
        </w:rPr>
        <w:t xml:space="preserve"> </w:t>
      </w:r>
      <w:r w:rsidRPr="00572FE0">
        <w:rPr>
          <w:b/>
          <w:bCs/>
          <w:color w:val="auto"/>
        </w:rPr>
        <w:t>kawowa</w:t>
      </w:r>
      <w:r w:rsidR="00820EDA" w:rsidRPr="00572FE0">
        <w:rPr>
          <w:b/>
          <w:bCs/>
          <w:color w:val="auto"/>
        </w:rPr>
        <w:t xml:space="preserve"> </w:t>
      </w:r>
    </w:p>
    <w:p w:rsidR="007E0D0E" w:rsidRPr="00EB35C8" w:rsidRDefault="00573A5C" w:rsidP="00EB35C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EB35C8">
        <w:rPr>
          <w:rFonts w:ascii="Times New Roman" w:hAnsi="Times New Roman" w:cs="Times New Roman"/>
          <w:b/>
          <w:bCs/>
          <w:sz w:val="24"/>
          <w:szCs w:val="24"/>
        </w:rPr>
        <w:t>11.45-13.</w:t>
      </w:r>
      <w:r w:rsidR="00FD5A22" w:rsidRPr="00EB35C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B35C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20EDA" w:rsidRPr="00EB3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4B27" w:rsidRPr="00EB35C8">
        <w:rPr>
          <w:rFonts w:ascii="Times New Roman" w:hAnsi="Times New Roman" w:cs="Times New Roman"/>
          <w:sz w:val="24"/>
          <w:szCs w:val="24"/>
        </w:rPr>
        <w:t>wykład</w:t>
      </w:r>
      <w:r w:rsidR="00820EDA" w:rsidRPr="00EB35C8">
        <w:rPr>
          <w:rFonts w:ascii="Times New Roman" w:hAnsi="Times New Roman" w:cs="Times New Roman"/>
          <w:sz w:val="24"/>
          <w:szCs w:val="24"/>
        </w:rPr>
        <w:t xml:space="preserve"> </w:t>
      </w:r>
      <w:r w:rsidR="00384166" w:rsidRPr="00EB35C8">
        <w:rPr>
          <w:rFonts w:ascii="Times New Roman" w:hAnsi="Times New Roman" w:cs="Times New Roman"/>
          <w:sz w:val="24"/>
          <w:szCs w:val="24"/>
        </w:rPr>
        <w:t>c.d</w:t>
      </w:r>
      <w:r w:rsidR="00384166" w:rsidRPr="00EB35C8">
        <w:rPr>
          <w:rFonts w:ascii="Times New Roman" w:hAnsi="Times New Roman" w:cs="Times New Roman"/>
          <w:i/>
          <w:sz w:val="24"/>
          <w:szCs w:val="24"/>
        </w:rPr>
        <w:t>.</w:t>
      </w:r>
      <w:r w:rsidRPr="00EB35C8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820EDA" w:rsidRPr="00EB35C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EB35C8">
        <w:rPr>
          <w:rFonts w:ascii="Times New Roman" w:hAnsi="Times New Roman" w:cs="Times New Roman"/>
          <w:i/>
          <w:sz w:val="24"/>
          <w:szCs w:val="24"/>
        </w:rPr>
        <w:t>–</w:t>
      </w:r>
      <w:r w:rsidR="00B9139D" w:rsidRPr="00EB35C8">
        <w:rPr>
          <w:rFonts w:ascii="Times New Roman" w:hAnsi="Times New Roman" w:cs="Times New Roman"/>
          <w:sz w:val="24"/>
          <w:szCs w:val="24"/>
        </w:rPr>
        <w:t xml:space="preserve"> </w:t>
      </w:r>
      <w:r w:rsidR="00EB35C8" w:rsidRPr="00EB35C8">
        <w:rPr>
          <w:rFonts w:ascii="Times New Roman" w:hAnsi="Times New Roman" w:cs="Times New Roman"/>
          <w:i/>
          <w:sz w:val="24"/>
          <w:szCs w:val="24"/>
        </w:rPr>
        <w:t xml:space="preserve">Prowadzenie postępowań sądowych po ostatnich zmianach procedury cywilnej” – </w:t>
      </w:r>
      <w:r w:rsidR="00E32EDA">
        <w:rPr>
          <w:rFonts w:ascii="Times New Roman" w:hAnsi="Times New Roman" w:cs="Times New Roman"/>
          <w:i/>
          <w:sz w:val="24"/>
          <w:szCs w:val="24"/>
        </w:rPr>
        <w:t xml:space="preserve">SSR </w:t>
      </w:r>
      <w:r w:rsidR="00EB35C8" w:rsidRPr="00EB35C8">
        <w:rPr>
          <w:rFonts w:ascii="Times New Roman" w:hAnsi="Times New Roman" w:cs="Times New Roman"/>
          <w:i/>
          <w:sz w:val="24"/>
          <w:szCs w:val="24"/>
        </w:rPr>
        <w:t>Monika Biała</w:t>
      </w:r>
    </w:p>
    <w:p w:rsidR="00573A5C" w:rsidRPr="00572FE0" w:rsidRDefault="00573A5C" w:rsidP="00572FE0">
      <w:pPr>
        <w:pStyle w:val="Default"/>
        <w:jc w:val="both"/>
        <w:rPr>
          <w:color w:val="auto"/>
        </w:rPr>
      </w:pPr>
      <w:r w:rsidRPr="00572FE0">
        <w:rPr>
          <w:b/>
          <w:bCs/>
          <w:color w:val="auto"/>
        </w:rPr>
        <w:t>13.</w:t>
      </w:r>
      <w:r w:rsidR="00FD5A22" w:rsidRPr="00572FE0">
        <w:rPr>
          <w:b/>
          <w:bCs/>
          <w:color w:val="auto"/>
        </w:rPr>
        <w:t>1</w:t>
      </w:r>
      <w:r w:rsidRPr="00572FE0">
        <w:rPr>
          <w:b/>
          <w:bCs/>
          <w:color w:val="auto"/>
        </w:rPr>
        <w:t>5</w:t>
      </w:r>
      <w:r w:rsidR="00820EDA" w:rsidRPr="00572FE0">
        <w:rPr>
          <w:b/>
          <w:bCs/>
          <w:color w:val="auto"/>
        </w:rPr>
        <w:t xml:space="preserve"> </w:t>
      </w:r>
      <w:r w:rsidRPr="00572FE0">
        <w:rPr>
          <w:b/>
          <w:bCs/>
          <w:color w:val="auto"/>
        </w:rPr>
        <w:t>-15.</w:t>
      </w:r>
      <w:r w:rsidR="00FD5A22" w:rsidRPr="00572FE0">
        <w:rPr>
          <w:b/>
          <w:bCs/>
          <w:color w:val="auto"/>
        </w:rPr>
        <w:t>3</w:t>
      </w:r>
      <w:r w:rsidRPr="00572FE0">
        <w:rPr>
          <w:b/>
          <w:bCs/>
          <w:color w:val="auto"/>
        </w:rPr>
        <w:t>0</w:t>
      </w:r>
      <w:r w:rsidR="00820EDA" w:rsidRPr="00572FE0">
        <w:rPr>
          <w:b/>
          <w:bCs/>
          <w:color w:val="auto"/>
        </w:rPr>
        <w:t xml:space="preserve"> </w:t>
      </w:r>
      <w:r w:rsidRPr="00572FE0">
        <w:rPr>
          <w:color w:val="auto"/>
        </w:rPr>
        <w:t>obiad</w:t>
      </w:r>
      <w:r w:rsidR="00820EDA" w:rsidRPr="00572FE0">
        <w:rPr>
          <w:color w:val="auto"/>
        </w:rPr>
        <w:t xml:space="preserve"> </w:t>
      </w:r>
    </w:p>
    <w:p w:rsidR="007E0D0E" w:rsidRPr="00EB35C8" w:rsidRDefault="00573A5C" w:rsidP="00EB35C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EB35C8">
        <w:rPr>
          <w:rFonts w:ascii="Times New Roman" w:hAnsi="Times New Roman" w:cs="Times New Roman"/>
          <w:b/>
          <w:bCs/>
          <w:sz w:val="24"/>
          <w:szCs w:val="24"/>
        </w:rPr>
        <w:t>15.</w:t>
      </w:r>
      <w:r w:rsidR="00FD5A22" w:rsidRPr="00EB35C8">
        <w:rPr>
          <w:rFonts w:ascii="Times New Roman" w:hAnsi="Times New Roman" w:cs="Times New Roman"/>
          <w:b/>
          <w:bCs/>
          <w:sz w:val="24"/>
          <w:szCs w:val="24"/>
        </w:rPr>
        <w:t>30-17.0</w:t>
      </w:r>
      <w:r w:rsidRPr="00EB35C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20EDA" w:rsidRPr="00EB3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4B27" w:rsidRPr="00EB35C8">
        <w:rPr>
          <w:rFonts w:ascii="Times New Roman" w:hAnsi="Times New Roman" w:cs="Times New Roman"/>
          <w:sz w:val="24"/>
          <w:szCs w:val="24"/>
        </w:rPr>
        <w:t>wykład c.d.</w:t>
      </w:r>
      <w:r w:rsidR="00E04B27" w:rsidRPr="00EB35C8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820EDA" w:rsidRPr="00EB35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35C8">
        <w:rPr>
          <w:rFonts w:ascii="Times New Roman" w:hAnsi="Times New Roman" w:cs="Times New Roman"/>
          <w:i/>
          <w:sz w:val="24"/>
          <w:szCs w:val="24"/>
        </w:rPr>
        <w:t>–</w:t>
      </w:r>
      <w:r w:rsidR="00B9139D" w:rsidRPr="00EB35C8">
        <w:rPr>
          <w:rFonts w:ascii="Times New Roman" w:hAnsi="Times New Roman" w:cs="Times New Roman"/>
          <w:sz w:val="24"/>
          <w:szCs w:val="24"/>
        </w:rPr>
        <w:t xml:space="preserve"> </w:t>
      </w:r>
      <w:r w:rsidR="00EB35C8" w:rsidRPr="00EB35C8">
        <w:rPr>
          <w:rFonts w:ascii="Times New Roman" w:hAnsi="Times New Roman" w:cs="Times New Roman"/>
          <w:i/>
          <w:sz w:val="24"/>
          <w:szCs w:val="24"/>
        </w:rPr>
        <w:t xml:space="preserve">Prowadzenie postępowań sądowych po ostatnich zmianach procedury cywilnej” – </w:t>
      </w:r>
      <w:r w:rsidR="00E32EDA">
        <w:rPr>
          <w:rFonts w:ascii="Times New Roman" w:hAnsi="Times New Roman" w:cs="Times New Roman"/>
          <w:i/>
          <w:sz w:val="24"/>
          <w:szCs w:val="24"/>
        </w:rPr>
        <w:t xml:space="preserve">SSR </w:t>
      </w:r>
      <w:r w:rsidR="00EB35C8" w:rsidRPr="00EB35C8">
        <w:rPr>
          <w:rFonts w:ascii="Times New Roman" w:hAnsi="Times New Roman" w:cs="Times New Roman"/>
          <w:i/>
          <w:sz w:val="24"/>
          <w:szCs w:val="24"/>
        </w:rPr>
        <w:t>Monika Biała</w:t>
      </w:r>
    </w:p>
    <w:p w:rsidR="00573A5C" w:rsidRPr="00572FE0" w:rsidRDefault="00FD5A22" w:rsidP="00572FE0">
      <w:pPr>
        <w:pStyle w:val="Default"/>
        <w:jc w:val="both"/>
        <w:rPr>
          <w:color w:val="auto"/>
        </w:rPr>
      </w:pPr>
      <w:r w:rsidRPr="00572FE0">
        <w:rPr>
          <w:b/>
          <w:bCs/>
          <w:color w:val="auto"/>
        </w:rPr>
        <w:t>17.00-17.1</w:t>
      </w:r>
      <w:r w:rsidR="00573A5C" w:rsidRPr="00572FE0">
        <w:rPr>
          <w:b/>
          <w:bCs/>
          <w:color w:val="auto"/>
        </w:rPr>
        <w:t>5</w:t>
      </w:r>
      <w:r w:rsidR="00820EDA" w:rsidRPr="00572FE0">
        <w:rPr>
          <w:b/>
          <w:bCs/>
          <w:color w:val="auto"/>
        </w:rPr>
        <w:t xml:space="preserve"> </w:t>
      </w:r>
      <w:r w:rsidR="00573A5C" w:rsidRPr="00572FE0">
        <w:rPr>
          <w:b/>
          <w:bCs/>
          <w:color w:val="auto"/>
        </w:rPr>
        <w:t>przerwa</w:t>
      </w:r>
      <w:r w:rsidR="00820EDA" w:rsidRPr="00572FE0">
        <w:rPr>
          <w:b/>
          <w:bCs/>
          <w:color w:val="auto"/>
        </w:rPr>
        <w:t xml:space="preserve"> </w:t>
      </w:r>
      <w:r w:rsidR="00573A5C" w:rsidRPr="00572FE0">
        <w:rPr>
          <w:b/>
          <w:bCs/>
          <w:color w:val="auto"/>
        </w:rPr>
        <w:t>kawowa</w:t>
      </w:r>
      <w:r w:rsidR="00820EDA" w:rsidRPr="00572FE0">
        <w:rPr>
          <w:b/>
          <w:bCs/>
          <w:color w:val="auto"/>
        </w:rPr>
        <w:t xml:space="preserve"> </w:t>
      </w:r>
    </w:p>
    <w:p w:rsidR="00EB35C8" w:rsidRPr="00EB35C8" w:rsidRDefault="00FD5A22" w:rsidP="00EB35C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EB35C8">
        <w:rPr>
          <w:rFonts w:ascii="Times New Roman" w:hAnsi="Times New Roman" w:cs="Times New Roman"/>
          <w:b/>
          <w:bCs/>
          <w:sz w:val="24"/>
          <w:szCs w:val="24"/>
        </w:rPr>
        <w:t>17.1</w:t>
      </w:r>
      <w:r w:rsidR="00573A5C" w:rsidRPr="00EB35C8">
        <w:rPr>
          <w:rFonts w:ascii="Times New Roman" w:hAnsi="Times New Roman" w:cs="Times New Roman"/>
          <w:b/>
          <w:bCs/>
          <w:sz w:val="24"/>
          <w:szCs w:val="24"/>
        </w:rPr>
        <w:t>5-1</w:t>
      </w:r>
      <w:r w:rsidR="00851CE9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EB35C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73A5C" w:rsidRPr="00EB35C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20EDA" w:rsidRPr="00EB3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4B27" w:rsidRPr="00EB35C8">
        <w:rPr>
          <w:rFonts w:ascii="Times New Roman" w:hAnsi="Times New Roman" w:cs="Times New Roman"/>
          <w:sz w:val="24"/>
          <w:szCs w:val="24"/>
        </w:rPr>
        <w:t xml:space="preserve">wykład c.d.: </w:t>
      </w:r>
      <w:r w:rsidR="00820EDA" w:rsidRPr="00EB35C8">
        <w:rPr>
          <w:rFonts w:ascii="Times New Roman" w:hAnsi="Times New Roman" w:cs="Times New Roman"/>
          <w:sz w:val="24"/>
          <w:szCs w:val="24"/>
        </w:rPr>
        <w:t xml:space="preserve"> </w:t>
      </w:r>
      <w:r w:rsidR="00573A5C" w:rsidRPr="00EB35C8">
        <w:rPr>
          <w:rFonts w:ascii="Times New Roman" w:hAnsi="Times New Roman" w:cs="Times New Roman"/>
          <w:sz w:val="24"/>
          <w:szCs w:val="24"/>
        </w:rPr>
        <w:t>–</w:t>
      </w:r>
      <w:r w:rsidR="00B9139D" w:rsidRPr="00EB35C8">
        <w:rPr>
          <w:rFonts w:ascii="Times New Roman" w:hAnsi="Times New Roman" w:cs="Times New Roman"/>
          <w:sz w:val="24"/>
          <w:szCs w:val="24"/>
        </w:rPr>
        <w:t xml:space="preserve"> </w:t>
      </w:r>
      <w:r w:rsidR="00EB35C8" w:rsidRPr="00EB35C8">
        <w:rPr>
          <w:rFonts w:ascii="Times New Roman" w:hAnsi="Times New Roman" w:cs="Times New Roman"/>
          <w:i/>
          <w:sz w:val="24"/>
          <w:szCs w:val="24"/>
        </w:rPr>
        <w:t xml:space="preserve">Prowadzenie postępowań sądowych po ostatnich zmianach procedury cywilnej” – </w:t>
      </w:r>
      <w:r w:rsidR="00E32EDA">
        <w:rPr>
          <w:rFonts w:ascii="Times New Roman" w:hAnsi="Times New Roman" w:cs="Times New Roman"/>
          <w:i/>
          <w:sz w:val="24"/>
          <w:szCs w:val="24"/>
        </w:rPr>
        <w:t xml:space="preserve">SSR </w:t>
      </w:r>
      <w:r w:rsidR="00EB35C8" w:rsidRPr="00EB35C8">
        <w:rPr>
          <w:rFonts w:ascii="Times New Roman" w:hAnsi="Times New Roman" w:cs="Times New Roman"/>
          <w:i/>
          <w:sz w:val="24"/>
          <w:szCs w:val="24"/>
        </w:rPr>
        <w:t>Monika Biała</w:t>
      </w:r>
    </w:p>
    <w:p w:rsidR="00573A5C" w:rsidRPr="00572FE0" w:rsidRDefault="00573A5C" w:rsidP="00572FE0">
      <w:pPr>
        <w:pStyle w:val="Default"/>
        <w:jc w:val="both"/>
        <w:rPr>
          <w:color w:val="auto"/>
        </w:rPr>
      </w:pPr>
      <w:r w:rsidRPr="00572FE0">
        <w:rPr>
          <w:b/>
          <w:bCs/>
          <w:color w:val="auto"/>
        </w:rPr>
        <w:t>19.00-21.00</w:t>
      </w:r>
      <w:r w:rsidR="00820EDA" w:rsidRPr="00572FE0">
        <w:rPr>
          <w:b/>
          <w:bCs/>
          <w:color w:val="auto"/>
        </w:rPr>
        <w:t xml:space="preserve"> </w:t>
      </w:r>
      <w:r w:rsidRPr="00572FE0">
        <w:rPr>
          <w:color w:val="auto"/>
        </w:rPr>
        <w:t>kolacja</w:t>
      </w:r>
      <w:r w:rsidR="00820EDA" w:rsidRPr="00572FE0">
        <w:rPr>
          <w:color w:val="auto"/>
        </w:rPr>
        <w:t xml:space="preserve"> </w:t>
      </w:r>
    </w:p>
    <w:p w:rsidR="00573A5C" w:rsidRPr="00572FE0" w:rsidRDefault="00573A5C" w:rsidP="00572FE0">
      <w:pPr>
        <w:pStyle w:val="Default"/>
        <w:jc w:val="both"/>
        <w:rPr>
          <w:color w:val="auto"/>
        </w:rPr>
      </w:pPr>
      <w:r w:rsidRPr="00572FE0">
        <w:rPr>
          <w:b/>
          <w:bCs/>
          <w:color w:val="auto"/>
        </w:rPr>
        <w:t>19.30-</w:t>
      </w:r>
      <w:r w:rsidR="00820EDA" w:rsidRPr="00572FE0">
        <w:rPr>
          <w:b/>
          <w:bCs/>
          <w:color w:val="auto"/>
        </w:rPr>
        <w:t xml:space="preserve"> </w:t>
      </w:r>
      <w:r w:rsidRPr="00572FE0">
        <w:rPr>
          <w:b/>
          <w:bCs/>
          <w:color w:val="auto"/>
        </w:rPr>
        <w:t>00.30</w:t>
      </w:r>
      <w:r w:rsidR="00820EDA" w:rsidRPr="00572FE0">
        <w:rPr>
          <w:b/>
          <w:bCs/>
          <w:color w:val="auto"/>
        </w:rPr>
        <w:t xml:space="preserve"> </w:t>
      </w:r>
      <w:r w:rsidRPr="00572FE0">
        <w:rPr>
          <w:color w:val="auto"/>
        </w:rPr>
        <w:t>możliwość</w:t>
      </w:r>
      <w:r w:rsidR="00820EDA" w:rsidRPr="00572FE0">
        <w:rPr>
          <w:color w:val="auto"/>
        </w:rPr>
        <w:t xml:space="preserve"> </w:t>
      </w:r>
      <w:r w:rsidRPr="00572FE0">
        <w:rPr>
          <w:color w:val="auto"/>
        </w:rPr>
        <w:t>nieodpłatnego</w:t>
      </w:r>
      <w:r w:rsidR="00820EDA" w:rsidRPr="00572FE0">
        <w:rPr>
          <w:color w:val="auto"/>
        </w:rPr>
        <w:t xml:space="preserve"> </w:t>
      </w:r>
      <w:r w:rsidRPr="00572FE0">
        <w:rPr>
          <w:color w:val="auto"/>
        </w:rPr>
        <w:t>skorzystania</w:t>
      </w:r>
      <w:r w:rsidR="00820EDA" w:rsidRPr="00572FE0">
        <w:rPr>
          <w:color w:val="auto"/>
        </w:rPr>
        <w:t xml:space="preserve"> </w:t>
      </w:r>
      <w:r w:rsidRPr="00572FE0">
        <w:rPr>
          <w:color w:val="auto"/>
        </w:rPr>
        <w:t>z</w:t>
      </w:r>
      <w:r w:rsidR="000F362F">
        <w:rPr>
          <w:color w:val="auto"/>
        </w:rPr>
        <w:t xml:space="preserve"> </w:t>
      </w:r>
      <w:proofErr w:type="spellStart"/>
      <w:r w:rsidR="000F362F">
        <w:rPr>
          <w:color w:val="auto"/>
        </w:rPr>
        <w:t>piłkarzyków</w:t>
      </w:r>
      <w:proofErr w:type="spellEnd"/>
      <w:r w:rsidR="000F362F">
        <w:rPr>
          <w:color w:val="auto"/>
        </w:rPr>
        <w:t xml:space="preserve"> </w:t>
      </w:r>
      <w:bookmarkStart w:id="0" w:name="_GoBack"/>
      <w:bookmarkEnd w:id="0"/>
      <w:r w:rsidRPr="00572FE0">
        <w:rPr>
          <w:color w:val="auto"/>
        </w:rPr>
        <w:t>i</w:t>
      </w:r>
      <w:r w:rsidR="00820EDA" w:rsidRPr="00572FE0">
        <w:rPr>
          <w:color w:val="auto"/>
        </w:rPr>
        <w:t xml:space="preserve"> </w:t>
      </w:r>
      <w:proofErr w:type="spellStart"/>
      <w:r w:rsidRPr="00572FE0">
        <w:rPr>
          <w:color w:val="auto"/>
        </w:rPr>
        <w:t>bilarda</w:t>
      </w:r>
      <w:proofErr w:type="spellEnd"/>
      <w:r w:rsidR="00820EDA" w:rsidRPr="00572FE0">
        <w:rPr>
          <w:color w:val="auto"/>
        </w:rPr>
        <w:t xml:space="preserve"> </w:t>
      </w:r>
    </w:p>
    <w:p w:rsidR="001A6158" w:rsidRPr="00572FE0" w:rsidRDefault="001A6158" w:rsidP="00572FE0">
      <w:pPr>
        <w:pStyle w:val="Default"/>
        <w:jc w:val="both"/>
      </w:pPr>
    </w:p>
    <w:p w:rsidR="00573A5C" w:rsidRPr="007528C1" w:rsidRDefault="00C41839" w:rsidP="00B82978">
      <w:pPr>
        <w:pStyle w:val="Default"/>
        <w:jc w:val="both"/>
        <w:rPr>
          <w:b/>
          <w:bCs/>
        </w:rPr>
      </w:pPr>
      <w:r>
        <w:rPr>
          <w:b/>
          <w:bCs/>
        </w:rPr>
        <w:t>SOBOTA</w:t>
      </w:r>
      <w:r w:rsidR="00820EDA" w:rsidRPr="007528C1">
        <w:rPr>
          <w:b/>
          <w:bCs/>
        </w:rPr>
        <w:t xml:space="preserve"> </w:t>
      </w:r>
      <w:r w:rsidR="00274713">
        <w:rPr>
          <w:b/>
          <w:bCs/>
        </w:rPr>
        <w:t>23</w:t>
      </w:r>
      <w:r w:rsidR="00573A5C" w:rsidRPr="007528C1">
        <w:rPr>
          <w:b/>
          <w:bCs/>
        </w:rPr>
        <w:t>.1</w:t>
      </w:r>
      <w:r w:rsidR="00274713">
        <w:rPr>
          <w:b/>
          <w:bCs/>
        </w:rPr>
        <w:t>1</w:t>
      </w:r>
      <w:r w:rsidR="00573A5C" w:rsidRPr="007528C1">
        <w:rPr>
          <w:b/>
          <w:bCs/>
        </w:rPr>
        <w:t>.20</w:t>
      </w:r>
      <w:r w:rsidR="00CC7783" w:rsidRPr="007528C1">
        <w:rPr>
          <w:b/>
          <w:bCs/>
        </w:rPr>
        <w:t>2</w:t>
      </w:r>
      <w:r w:rsidR="00274713">
        <w:rPr>
          <w:b/>
          <w:bCs/>
        </w:rPr>
        <w:t>4</w:t>
      </w:r>
      <w:r w:rsidR="00820EDA" w:rsidRPr="007528C1">
        <w:rPr>
          <w:b/>
          <w:bCs/>
        </w:rPr>
        <w:t xml:space="preserve"> </w:t>
      </w:r>
      <w:r w:rsidR="00573A5C" w:rsidRPr="007528C1">
        <w:rPr>
          <w:b/>
          <w:bCs/>
        </w:rPr>
        <w:t>r.</w:t>
      </w:r>
      <w:r w:rsidR="00820EDA" w:rsidRPr="007528C1">
        <w:rPr>
          <w:b/>
          <w:bCs/>
        </w:rPr>
        <w:t xml:space="preserve"> </w:t>
      </w:r>
    </w:p>
    <w:p w:rsidR="00384166" w:rsidRPr="00421442" w:rsidRDefault="00384166" w:rsidP="00572FE0">
      <w:pPr>
        <w:pStyle w:val="Default"/>
        <w:jc w:val="both"/>
        <w:rPr>
          <w:color w:val="auto"/>
        </w:rPr>
      </w:pPr>
    </w:p>
    <w:p w:rsidR="00DB1053" w:rsidRPr="003141A1" w:rsidRDefault="00421442" w:rsidP="00DB1053">
      <w:pPr>
        <w:pStyle w:val="HTML-wstpniesformatowany"/>
        <w:rPr>
          <w:rFonts w:ascii="Times New Roman" w:hAnsi="Times New Roman" w:cs="Times New Roman"/>
          <w:sz w:val="24"/>
          <w:szCs w:val="24"/>
        </w:rPr>
      </w:pPr>
      <w:r w:rsidRPr="00DB105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573A5C" w:rsidRPr="00DB105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554B" w:rsidRPr="00DB1053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573A5C" w:rsidRPr="00DB105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7554B" w:rsidRPr="00DB105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B105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7554B" w:rsidRPr="00DB105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B105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7554B" w:rsidRPr="00DB105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20EDA" w:rsidRPr="00DB10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A5C" w:rsidRPr="00DB1053">
        <w:rPr>
          <w:rFonts w:ascii="Times New Roman" w:hAnsi="Times New Roman" w:cs="Times New Roman"/>
          <w:sz w:val="24"/>
          <w:szCs w:val="24"/>
        </w:rPr>
        <w:t>wykład</w:t>
      </w:r>
      <w:r w:rsidR="00BB703F">
        <w:t xml:space="preserve">: </w:t>
      </w:r>
      <w:r w:rsidR="00DB1053" w:rsidRPr="003141A1">
        <w:rPr>
          <w:rFonts w:ascii="Times New Roman" w:hAnsi="Times New Roman" w:cs="Times New Roman"/>
          <w:i/>
          <w:sz w:val="24"/>
          <w:szCs w:val="24"/>
        </w:rPr>
        <w:t>Zasady techniki prawodawczej w praktyce rad</w:t>
      </w:r>
      <w:r w:rsidR="00DB1053">
        <w:rPr>
          <w:rFonts w:ascii="Times New Roman" w:hAnsi="Times New Roman" w:cs="Times New Roman"/>
          <w:i/>
          <w:sz w:val="24"/>
          <w:szCs w:val="24"/>
        </w:rPr>
        <w:t>c</w:t>
      </w:r>
      <w:r w:rsidR="00DB1053" w:rsidRPr="003141A1">
        <w:rPr>
          <w:rFonts w:ascii="Times New Roman" w:hAnsi="Times New Roman" w:cs="Times New Roman"/>
          <w:i/>
          <w:sz w:val="24"/>
          <w:szCs w:val="24"/>
        </w:rPr>
        <w:t>y prawnego</w:t>
      </w:r>
      <w:r w:rsidR="00BB70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053" w:rsidRPr="00572FE0" w:rsidRDefault="00DB1053" w:rsidP="00DB1053">
      <w:pPr>
        <w:pStyle w:val="Default"/>
        <w:jc w:val="both"/>
        <w:rPr>
          <w:color w:val="auto"/>
        </w:rPr>
      </w:pPr>
      <w:r>
        <w:rPr>
          <w:i/>
          <w:color w:val="auto"/>
        </w:rPr>
        <w:t xml:space="preserve"> </w:t>
      </w:r>
      <w:r w:rsidRPr="00572FE0">
        <w:rPr>
          <w:i/>
          <w:color w:val="auto"/>
        </w:rPr>
        <w:t xml:space="preserve">- </w:t>
      </w:r>
      <w:r>
        <w:rPr>
          <w:i/>
          <w:color w:val="auto"/>
        </w:rPr>
        <w:t xml:space="preserve">radca prawny Radosław </w:t>
      </w:r>
      <w:proofErr w:type="spellStart"/>
      <w:r>
        <w:rPr>
          <w:i/>
          <w:color w:val="auto"/>
        </w:rPr>
        <w:t>Radosławski</w:t>
      </w:r>
      <w:proofErr w:type="spellEnd"/>
    </w:p>
    <w:p w:rsidR="00421442" w:rsidRPr="009B78C3" w:rsidRDefault="00844469" w:rsidP="00572FE0">
      <w:pPr>
        <w:pStyle w:val="Default"/>
        <w:jc w:val="both"/>
        <w:rPr>
          <w:bCs/>
          <w:color w:val="auto"/>
        </w:rPr>
      </w:pPr>
      <w:r w:rsidRPr="00A50E6A">
        <w:rPr>
          <w:b/>
          <w:bCs/>
          <w:color w:val="auto"/>
        </w:rPr>
        <w:t>12:</w:t>
      </w:r>
      <w:r w:rsidRPr="006C0AB2">
        <w:rPr>
          <w:b/>
          <w:bCs/>
          <w:color w:val="auto"/>
        </w:rPr>
        <w:t>00 - kawa i ciasto przed wyjazdem</w:t>
      </w:r>
    </w:p>
    <w:p w:rsidR="00573A5C" w:rsidRPr="007528C1" w:rsidRDefault="00820EDA" w:rsidP="00572FE0">
      <w:pPr>
        <w:pStyle w:val="Default"/>
        <w:jc w:val="both"/>
      </w:pPr>
      <w:r w:rsidRPr="007528C1">
        <w:t xml:space="preserve"> </w:t>
      </w:r>
      <w:r w:rsidR="00573A5C" w:rsidRPr="007528C1">
        <w:t>(wykwaterowanie</w:t>
      </w:r>
      <w:r w:rsidRPr="007528C1">
        <w:t xml:space="preserve"> </w:t>
      </w:r>
      <w:r w:rsidR="00573A5C" w:rsidRPr="007528C1">
        <w:t>do</w:t>
      </w:r>
      <w:r w:rsidRPr="007528C1">
        <w:t xml:space="preserve"> </w:t>
      </w:r>
      <w:r w:rsidR="00573A5C" w:rsidRPr="007528C1">
        <w:t>godz.13.00)</w:t>
      </w:r>
      <w:r w:rsidRPr="007528C1">
        <w:t xml:space="preserve"> </w:t>
      </w:r>
    </w:p>
    <w:p w:rsidR="00384166" w:rsidRPr="007528C1" w:rsidRDefault="00384166" w:rsidP="00B82978">
      <w:pPr>
        <w:pStyle w:val="Default"/>
        <w:jc w:val="both"/>
      </w:pPr>
    </w:p>
    <w:p w:rsidR="00912BD3" w:rsidRPr="00572FE0" w:rsidRDefault="00F33027" w:rsidP="00B82978">
      <w:pPr>
        <w:jc w:val="both"/>
        <w:rPr>
          <w:rFonts w:ascii="Times New Roman" w:hAnsi="Times New Roman" w:cs="Times New Roman"/>
        </w:rPr>
      </w:pPr>
      <w:r w:rsidRPr="00572FE0">
        <w:rPr>
          <w:rFonts w:ascii="Times New Roman" w:hAnsi="Times New Roman" w:cs="Times New Roman"/>
        </w:rPr>
        <w:t>Organizatorzy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zastrzega</w:t>
      </w:r>
      <w:r w:rsidRPr="00572FE0">
        <w:rPr>
          <w:rFonts w:ascii="Times New Roman" w:hAnsi="Times New Roman" w:cs="Times New Roman"/>
        </w:rPr>
        <w:t>ją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możliwość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wprowadzenia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zmian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w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programie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z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przyczyn</w:t>
      </w:r>
      <w:r w:rsidR="00820EDA" w:rsidRPr="00572FE0">
        <w:rPr>
          <w:rFonts w:ascii="Times New Roman" w:hAnsi="Times New Roman" w:cs="Times New Roman"/>
        </w:rPr>
        <w:t xml:space="preserve"> </w:t>
      </w:r>
      <w:r w:rsidRPr="00572FE0">
        <w:rPr>
          <w:rFonts w:ascii="Times New Roman" w:hAnsi="Times New Roman" w:cs="Times New Roman"/>
        </w:rPr>
        <w:t xml:space="preserve">od nich </w:t>
      </w:r>
      <w:r w:rsidR="00573A5C" w:rsidRPr="00572FE0">
        <w:rPr>
          <w:rFonts w:ascii="Times New Roman" w:hAnsi="Times New Roman" w:cs="Times New Roman"/>
        </w:rPr>
        <w:t>niezależnych</w:t>
      </w:r>
      <w:r w:rsidRPr="00572FE0">
        <w:rPr>
          <w:rFonts w:ascii="Times New Roman" w:hAnsi="Times New Roman" w:cs="Times New Roman"/>
        </w:rPr>
        <w:t>.</w:t>
      </w:r>
    </w:p>
    <w:p w:rsidR="00C94B81" w:rsidRPr="007528C1" w:rsidRDefault="00C94B81" w:rsidP="00B8297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4B81" w:rsidRPr="007528C1" w:rsidSect="00572FE0">
      <w:pgSz w:w="11906" w:h="16838"/>
      <w:pgMar w:top="709" w:right="1133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A5C"/>
    <w:rsid w:val="000A5BA7"/>
    <w:rsid w:val="000F362F"/>
    <w:rsid w:val="00132B0F"/>
    <w:rsid w:val="001847C2"/>
    <w:rsid w:val="001A6158"/>
    <w:rsid w:val="001F426C"/>
    <w:rsid w:val="002621A4"/>
    <w:rsid w:val="00274713"/>
    <w:rsid w:val="002B0B17"/>
    <w:rsid w:val="0033246C"/>
    <w:rsid w:val="00353DFE"/>
    <w:rsid w:val="00384166"/>
    <w:rsid w:val="003862F3"/>
    <w:rsid w:val="003C5CD6"/>
    <w:rsid w:val="003D4357"/>
    <w:rsid w:val="003E46A1"/>
    <w:rsid w:val="00421442"/>
    <w:rsid w:val="00475382"/>
    <w:rsid w:val="00514543"/>
    <w:rsid w:val="00563D9D"/>
    <w:rsid w:val="00572FE0"/>
    <w:rsid w:val="00573A5C"/>
    <w:rsid w:val="005B1E3B"/>
    <w:rsid w:val="0067554B"/>
    <w:rsid w:val="006B7C0A"/>
    <w:rsid w:val="006C0AB2"/>
    <w:rsid w:val="006F410F"/>
    <w:rsid w:val="0072178D"/>
    <w:rsid w:val="007528C1"/>
    <w:rsid w:val="00763103"/>
    <w:rsid w:val="00790077"/>
    <w:rsid w:val="007B1138"/>
    <w:rsid w:val="007E0D0E"/>
    <w:rsid w:val="00820EDA"/>
    <w:rsid w:val="00844469"/>
    <w:rsid w:val="00851CE9"/>
    <w:rsid w:val="00905894"/>
    <w:rsid w:val="00912BD3"/>
    <w:rsid w:val="009B10B1"/>
    <w:rsid w:val="009B78C3"/>
    <w:rsid w:val="009F0478"/>
    <w:rsid w:val="00A45356"/>
    <w:rsid w:val="00A50E6A"/>
    <w:rsid w:val="00A55416"/>
    <w:rsid w:val="00AB78A9"/>
    <w:rsid w:val="00B1178C"/>
    <w:rsid w:val="00B82978"/>
    <w:rsid w:val="00B9139D"/>
    <w:rsid w:val="00BB703F"/>
    <w:rsid w:val="00BC317C"/>
    <w:rsid w:val="00BF6F7E"/>
    <w:rsid w:val="00C41839"/>
    <w:rsid w:val="00C477C2"/>
    <w:rsid w:val="00C90790"/>
    <w:rsid w:val="00C94B81"/>
    <w:rsid w:val="00CC7783"/>
    <w:rsid w:val="00D17BEC"/>
    <w:rsid w:val="00D76AF1"/>
    <w:rsid w:val="00DB1053"/>
    <w:rsid w:val="00E04B27"/>
    <w:rsid w:val="00E32EDA"/>
    <w:rsid w:val="00E97C2D"/>
    <w:rsid w:val="00EB35C8"/>
    <w:rsid w:val="00F07D73"/>
    <w:rsid w:val="00F24EE9"/>
    <w:rsid w:val="00F33027"/>
    <w:rsid w:val="00F73B70"/>
    <w:rsid w:val="00FD5A22"/>
    <w:rsid w:val="00FE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B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3A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83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B35C8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B1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B1053"/>
    <w:rPr>
      <w:rFonts w:ascii="Courier New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OIRP Olsztyn</dc:creator>
  <cp:lastModifiedBy>OIRP Olsztyn</cp:lastModifiedBy>
  <cp:revision>35</cp:revision>
  <cp:lastPrinted>2022-11-09T12:09:00Z</cp:lastPrinted>
  <dcterms:created xsi:type="dcterms:W3CDTF">2022-09-26T15:18:00Z</dcterms:created>
  <dcterms:modified xsi:type="dcterms:W3CDTF">2024-10-11T11:27:00Z</dcterms:modified>
</cp:coreProperties>
</file>